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EC" w:rsidRPr="00944BEC" w:rsidRDefault="00944BEC" w:rsidP="00944BEC">
      <w:pPr>
        <w:jc w:val="center"/>
        <w:rPr>
          <w:rFonts w:ascii="Bookman Old Style" w:eastAsia="Batang" w:hAnsi="Bookman Old Style"/>
          <w:b/>
          <w:color w:val="00B050"/>
          <w:sz w:val="28"/>
          <w:szCs w:val="28"/>
        </w:rPr>
      </w:pPr>
      <w:r w:rsidRPr="00944BEC">
        <w:rPr>
          <w:rFonts w:ascii="Bookman Old Style" w:eastAsia="Batang" w:hAnsi="Bookman Old Style"/>
          <w:b/>
          <w:color w:val="00B050"/>
          <w:sz w:val="28"/>
          <w:szCs w:val="28"/>
        </w:rPr>
        <w:t>MEDI HERB TONIC RECIPES</w:t>
      </w:r>
    </w:p>
    <w:p w:rsidR="00944BEC" w:rsidRDefault="00944BEC" w:rsidP="00944BEC"/>
    <w:p w:rsidR="00944BEC" w:rsidRDefault="00944BEC" w:rsidP="00944BEC">
      <w:r>
        <w:t>Virus Tonic (compliments of Sharon Dittmer DC in San Rafael)</w:t>
      </w:r>
    </w:p>
    <w:p w:rsidR="00944BEC" w:rsidRDefault="00944BEC" w:rsidP="00944BEC">
      <w:bookmarkStart w:id="0" w:name="_GoBack"/>
      <w:bookmarkEnd w:id="0"/>
    </w:p>
    <w:p w:rsidR="00944BEC" w:rsidRDefault="00944BEC" w:rsidP="00944BEC">
      <w:pPr>
        <w:rPr>
          <w:rFonts w:asciiTheme="minorHAnsi" w:hAnsiTheme="minorHAnsi"/>
        </w:rPr>
      </w:pPr>
      <w:r>
        <w:t>80 ml St John’s Wort High Grade 1:2</w:t>
      </w:r>
    </w:p>
    <w:p w:rsidR="00944BEC" w:rsidRDefault="00944BEC" w:rsidP="00944BEC">
      <w:r>
        <w:t>60 ml Echinacea Premium 1:2</w:t>
      </w:r>
    </w:p>
    <w:p w:rsidR="00944BEC" w:rsidRDefault="00944BEC" w:rsidP="00944BEC">
      <w:r>
        <w:t xml:space="preserve">60 ml Licorice High Grade </w:t>
      </w:r>
    </w:p>
    <w:p w:rsidR="00944BEC" w:rsidRDefault="00944BEC" w:rsidP="00944BEC">
      <w:r>
        <w:t xml:space="preserve">All of the above will fit into a 200 ml liter bottle available at our local office. Of this combination, suggested use </w:t>
      </w:r>
      <w:proofErr w:type="gramStart"/>
      <w:r>
        <w:t>is  5ml</w:t>
      </w:r>
      <w:proofErr w:type="gramEnd"/>
      <w:r>
        <w:t xml:space="preserve"> (1 teaspoon) 3 times per day</w:t>
      </w:r>
    </w:p>
    <w:p w:rsidR="005D40BC" w:rsidRDefault="005D40BC"/>
    <w:sectPr w:rsidR="005D4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EC"/>
    <w:rsid w:val="005D40BC"/>
    <w:rsid w:val="0094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4E863-D3A3-489F-995F-03F68130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EC"/>
    <w:pPr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Sperry</dc:creator>
  <cp:keywords/>
  <dc:description/>
  <cp:lastModifiedBy>Kim Sperry</cp:lastModifiedBy>
  <cp:revision>1</cp:revision>
  <dcterms:created xsi:type="dcterms:W3CDTF">2020-04-14T17:36:00Z</dcterms:created>
  <dcterms:modified xsi:type="dcterms:W3CDTF">2020-04-14T17:37:00Z</dcterms:modified>
</cp:coreProperties>
</file>