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1745"/>
        <w:gridCol w:w="6116"/>
      </w:tblGrid>
      <w:tr w:rsidR="001B7A02" w:rsidTr="001B7A02">
        <w:trPr>
          <w:trHeight w:val="762"/>
        </w:trPr>
        <w:tc>
          <w:tcPr>
            <w:tcW w:w="1745" w:type="dxa"/>
            <w:tcMar>
              <w:top w:w="0" w:type="dxa"/>
              <w:left w:w="108" w:type="dxa"/>
              <w:bottom w:w="0" w:type="dxa"/>
              <w:right w:w="108" w:type="dxa"/>
            </w:tcMar>
            <w:hideMark/>
          </w:tcPr>
          <w:p w:rsidR="001B7A02" w:rsidRDefault="001B7A02">
            <w:pPr>
              <w:rPr>
                <w:rFonts w:eastAsiaTheme="minorEastAsia"/>
                <w:noProof/>
                <w:color w:val="000000"/>
              </w:rPr>
            </w:pPr>
            <w:r>
              <w:rPr>
                <w:rFonts w:eastAsiaTheme="minorEastAsia"/>
                <w:noProof/>
                <w:color w:val="000000"/>
              </w:rPr>
              <w:drawing>
                <wp:inline distT="0" distB="0" distL="0" distR="0">
                  <wp:extent cx="970915" cy="1249680"/>
                  <wp:effectExtent l="0" t="0" r="0" b="7620"/>
                  <wp:docPr id="5" name="Picture 5" descr="signature_172994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ature_1729941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0915" cy="1249680"/>
                          </a:xfrm>
                          <a:prstGeom prst="rect">
                            <a:avLst/>
                          </a:prstGeom>
                          <a:noFill/>
                          <a:ln>
                            <a:noFill/>
                          </a:ln>
                        </pic:spPr>
                      </pic:pic>
                    </a:graphicData>
                  </a:graphic>
                </wp:inline>
              </w:drawing>
            </w:r>
          </w:p>
        </w:tc>
        <w:tc>
          <w:tcPr>
            <w:tcW w:w="6116" w:type="dxa"/>
            <w:tcMar>
              <w:top w:w="0" w:type="dxa"/>
              <w:left w:w="108" w:type="dxa"/>
              <w:bottom w:w="0" w:type="dxa"/>
              <w:right w:w="108" w:type="dxa"/>
            </w:tcMar>
            <w:vAlign w:val="center"/>
          </w:tcPr>
          <w:p w:rsidR="001B7A02" w:rsidRDefault="001B7A02">
            <w:pPr>
              <w:rPr>
                <w:rFonts w:ascii="Algerian" w:eastAsiaTheme="minorEastAsia" w:hAnsi="Algerian"/>
                <w:noProof/>
                <w:color w:val="000000"/>
              </w:rPr>
            </w:pPr>
            <w:r>
              <w:rPr>
                <w:rFonts w:ascii="Lucida Handwriting" w:eastAsiaTheme="minorEastAsia" w:hAnsi="Lucida Handwriting"/>
                <w:b/>
                <w:bCs/>
                <w:noProof/>
                <w:color w:val="000000"/>
              </w:rPr>
              <w:t>Kim Sperry</w:t>
            </w:r>
            <w:r>
              <w:rPr>
                <w:rFonts w:eastAsiaTheme="minorEastAsia"/>
                <w:b/>
                <w:bCs/>
                <w:noProof/>
                <w:color w:val="000000"/>
              </w:rPr>
              <w:t>  Clinical Representative for Standard Process and Medi Herb</w:t>
            </w:r>
          </w:p>
          <w:p w:rsidR="001A2C60" w:rsidRDefault="001B7A02" w:rsidP="001A2C60">
            <w:pPr>
              <w:spacing w:line="240" w:lineRule="auto"/>
              <w:contextualSpacing/>
              <w:rPr>
                <w:rFonts w:ascii="Calibri" w:eastAsiaTheme="minorEastAsia" w:hAnsi="Calibri"/>
                <w:noProof/>
                <w:color w:val="000000"/>
                <w:sz w:val="20"/>
                <w:szCs w:val="20"/>
              </w:rPr>
            </w:pPr>
            <w:r>
              <w:rPr>
                <w:rFonts w:eastAsiaTheme="minorEastAsia"/>
                <w:noProof/>
                <w:color w:val="000000"/>
                <w:sz w:val="20"/>
                <w:szCs w:val="20"/>
              </w:rPr>
              <w:t>Standard Process Inc.</w:t>
            </w:r>
            <w:r>
              <w:rPr>
                <w:rFonts w:eastAsiaTheme="minorEastAsia"/>
                <w:noProof/>
                <w:color w:val="000000"/>
                <w:sz w:val="20"/>
                <w:szCs w:val="20"/>
                <w:vertAlign w:val="superscript"/>
              </w:rPr>
              <w:t>®</w:t>
            </w:r>
            <w:r>
              <w:rPr>
                <w:rFonts w:eastAsiaTheme="minorEastAsia"/>
                <w:noProof/>
                <w:color w:val="000000"/>
                <w:sz w:val="20"/>
                <w:szCs w:val="20"/>
              </w:rPr>
              <w:t>  |  </w:t>
            </w:r>
            <w:r w:rsidRPr="001A2C60">
              <w:rPr>
                <w:rFonts w:eastAsiaTheme="minorEastAsia"/>
                <w:b/>
                <w:bCs/>
                <w:noProof/>
                <w:sz w:val="20"/>
                <w:szCs w:val="20"/>
              </w:rPr>
              <w:t>C</w:t>
            </w:r>
            <w:r w:rsidR="00847909">
              <w:rPr>
                <w:rFonts w:eastAsiaTheme="minorEastAsia"/>
                <w:b/>
                <w:bCs/>
                <w:noProof/>
                <w:sz w:val="20"/>
                <w:szCs w:val="20"/>
              </w:rPr>
              <w:t>ell/text</w:t>
            </w:r>
            <w:r w:rsidRPr="001A2C60">
              <w:rPr>
                <w:rFonts w:eastAsiaTheme="minorEastAsia"/>
                <w:b/>
                <w:bCs/>
                <w:noProof/>
                <w:sz w:val="20"/>
                <w:szCs w:val="20"/>
              </w:rPr>
              <w:t>:</w:t>
            </w:r>
            <w:r w:rsidRPr="001A2C60">
              <w:rPr>
                <w:rFonts w:eastAsiaTheme="minorEastAsia"/>
                <w:noProof/>
                <w:sz w:val="20"/>
                <w:szCs w:val="20"/>
              </w:rPr>
              <w:t xml:space="preserve"> 650-454-4895  </w:t>
            </w:r>
          </w:p>
          <w:p w:rsidR="001B7A02" w:rsidRPr="001A2C60" w:rsidRDefault="001B7A02" w:rsidP="001A2C60">
            <w:pPr>
              <w:tabs>
                <w:tab w:val="left" w:pos="720"/>
              </w:tabs>
              <w:spacing w:line="240" w:lineRule="auto"/>
              <w:contextualSpacing/>
              <w:rPr>
                <w:rFonts w:ascii="Calibri" w:eastAsia="Times New Roman" w:hAnsi="Calibri" w:cs="Calibri"/>
                <w:noProof/>
              </w:rPr>
            </w:pPr>
            <w:r w:rsidRPr="001A2C60">
              <w:rPr>
                <w:rFonts w:ascii="Calibri" w:eastAsia="Times New Roman" w:hAnsi="Calibri"/>
                <w:noProof/>
              </w:rPr>
              <w:t>Phone Order: 1 800 558-8740</w:t>
            </w:r>
          </w:p>
          <w:p w:rsidR="001B7A02" w:rsidRPr="001A2C60" w:rsidRDefault="001B7A02" w:rsidP="001A2C60">
            <w:pPr>
              <w:tabs>
                <w:tab w:val="left" w:pos="720"/>
              </w:tabs>
              <w:spacing w:line="240" w:lineRule="auto"/>
              <w:contextualSpacing/>
              <w:rPr>
                <w:rFonts w:ascii="Calibri" w:eastAsia="Times New Roman" w:hAnsi="Calibri" w:cs="Times New Roman"/>
                <w:noProof/>
              </w:rPr>
            </w:pPr>
            <w:r w:rsidRPr="001A2C60">
              <w:rPr>
                <w:rFonts w:ascii="Calibri" w:eastAsia="Times New Roman" w:hAnsi="Calibri"/>
                <w:noProof/>
              </w:rPr>
              <w:t>Fax order: 800-438-3799</w:t>
            </w:r>
          </w:p>
          <w:p w:rsidR="001B7A02" w:rsidRDefault="001B7A02" w:rsidP="001A2C60">
            <w:pPr>
              <w:tabs>
                <w:tab w:val="left" w:pos="720"/>
              </w:tabs>
              <w:spacing w:line="240" w:lineRule="auto"/>
              <w:contextualSpacing/>
              <w:rPr>
                <w:rFonts w:ascii="Calibri" w:eastAsia="Times New Roman" w:hAnsi="Calibri"/>
                <w:noProof/>
              </w:rPr>
            </w:pPr>
            <w:r w:rsidRPr="001A2C60">
              <w:rPr>
                <w:rFonts w:ascii="Calibri" w:eastAsia="Times New Roman" w:hAnsi="Calibri"/>
                <w:noProof/>
              </w:rPr>
              <w:t>Email ordering: </w:t>
            </w:r>
            <w:hyperlink r:id="rId9" w:history="1">
              <w:r w:rsidR="00847909" w:rsidRPr="006540D6">
                <w:rPr>
                  <w:rStyle w:val="Hyperlink"/>
                  <w:rFonts w:ascii="Calibri" w:eastAsia="Times New Roman" w:hAnsi="Calibri"/>
                  <w:noProof/>
                </w:rPr>
                <w:t>sporders@standardprocess.com</w:t>
              </w:r>
            </w:hyperlink>
          </w:p>
          <w:p w:rsidR="00847909" w:rsidRPr="001B7A02" w:rsidRDefault="00847909" w:rsidP="001A2C60">
            <w:pPr>
              <w:tabs>
                <w:tab w:val="left" w:pos="720"/>
              </w:tabs>
              <w:spacing w:line="240" w:lineRule="auto"/>
              <w:contextualSpacing/>
              <w:rPr>
                <w:rFonts w:ascii="Calibri" w:eastAsia="Times New Roman" w:hAnsi="Calibri"/>
                <w:noProof/>
                <w:color w:val="1F497D"/>
              </w:rPr>
            </w:pPr>
            <w:r>
              <w:rPr>
                <w:rFonts w:ascii="Calibri" w:eastAsia="Times New Roman" w:hAnsi="Calibri"/>
                <w:noProof/>
              </w:rPr>
              <w:t>Ksperry01@standardprocess.com</w:t>
            </w:r>
          </w:p>
        </w:tc>
      </w:tr>
    </w:tbl>
    <w:p w:rsidR="001B7A02" w:rsidRDefault="001B7A02" w:rsidP="001B7A02"/>
    <w:p w:rsidR="001D1132" w:rsidRDefault="001B7A02" w:rsidP="001B7A02">
      <w:pPr>
        <w:rPr>
          <w:b/>
          <w:i/>
          <w:sz w:val="20"/>
        </w:rPr>
      </w:pPr>
      <w:r w:rsidRPr="001B7A02">
        <w:rPr>
          <w:rFonts w:ascii="Arial" w:hAnsi="Arial" w:cs="Arial"/>
          <w:b/>
          <w:i/>
          <w:sz w:val="24"/>
          <w:szCs w:val="24"/>
        </w:rPr>
        <w:t>TOPICAL SKIN REJUVENATION w Standard Process EZ Mg (#3935)</w:t>
      </w:r>
      <w:r w:rsidR="001D1132" w:rsidRPr="001B7A02">
        <w:rPr>
          <w:rFonts w:ascii="Arial" w:hAnsi="Arial" w:cs="Arial"/>
          <w:b/>
          <w:i/>
          <w:sz w:val="24"/>
          <w:szCs w:val="24"/>
        </w:rPr>
        <w:tab/>
      </w:r>
      <w:r w:rsidR="001D1132">
        <w:rPr>
          <w:b/>
          <w:i/>
          <w:sz w:val="28"/>
        </w:rPr>
        <w:tab/>
      </w:r>
      <w:r w:rsidR="001D1132">
        <w:rPr>
          <w:b/>
          <w:i/>
          <w:sz w:val="28"/>
        </w:rPr>
        <w:tab/>
      </w:r>
      <w:r w:rsidR="001D1132">
        <w:rPr>
          <w:b/>
          <w:i/>
          <w:sz w:val="28"/>
        </w:rPr>
        <w:tab/>
      </w:r>
      <w:r w:rsidR="001D1132">
        <w:rPr>
          <w:b/>
          <w:i/>
          <w:sz w:val="28"/>
        </w:rPr>
        <w:tab/>
        <w:t xml:space="preserve">              </w:t>
      </w:r>
    </w:p>
    <w:p w:rsidR="001F5117" w:rsidRDefault="007F3911" w:rsidP="00451A50">
      <w:pPr>
        <w:rPr>
          <w:rFonts w:ascii="Helvetica" w:hAnsi="Helvetica" w:cs="Helvetica"/>
          <w:color w:val="333333"/>
          <w:sz w:val="19"/>
          <w:szCs w:val="19"/>
          <w:shd w:val="clear" w:color="auto" w:fill="FFFFFF"/>
        </w:rPr>
      </w:pPr>
      <w:r>
        <w:rPr>
          <w:b/>
          <w:sz w:val="24"/>
          <w:szCs w:val="24"/>
        </w:rPr>
        <w:t>EZ Mg</w:t>
      </w:r>
      <w:r w:rsidR="00BD7F01" w:rsidRPr="00BD7F01">
        <w:rPr>
          <w:b/>
          <w:sz w:val="24"/>
          <w:szCs w:val="24"/>
        </w:rPr>
        <w:t>:</w:t>
      </w:r>
      <w:r w:rsidR="00214384">
        <w:rPr>
          <w:b/>
          <w:sz w:val="24"/>
          <w:szCs w:val="24"/>
        </w:rPr>
        <w:t xml:space="preserve"> </w:t>
      </w:r>
      <w:r w:rsidR="003F66B4">
        <w:rPr>
          <w:rFonts w:ascii="Helvetica" w:hAnsi="Helvetica" w:cs="Helvetica"/>
          <w:color w:val="333333"/>
          <w:sz w:val="19"/>
          <w:szCs w:val="19"/>
          <w:shd w:val="clear" w:color="auto" w:fill="FFFFFF"/>
        </w:rPr>
        <w:t>O</w:t>
      </w:r>
      <w:r w:rsidR="000E27B1">
        <w:rPr>
          <w:rFonts w:ascii="Helvetica" w:hAnsi="Helvetica" w:cs="Helvetica"/>
          <w:color w:val="333333"/>
          <w:sz w:val="19"/>
          <w:szCs w:val="19"/>
          <w:shd w:val="clear" w:color="auto" w:fill="FFFFFF"/>
        </w:rPr>
        <w:t xml:space="preserve">rganically </w:t>
      </w:r>
      <w:r w:rsidR="00B355AB">
        <w:rPr>
          <w:rFonts w:ascii="Helvetica" w:hAnsi="Helvetica" w:cs="Helvetica"/>
          <w:color w:val="333333"/>
          <w:sz w:val="19"/>
          <w:szCs w:val="19"/>
          <w:shd w:val="clear" w:color="auto" w:fill="FFFFFF"/>
        </w:rPr>
        <w:t xml:space="preserve">grown </w:t>
      </w:r>
      <w:r w:rsidR="00847909">
        <w:rPr>
          <w:rFonts w:ascii="Helvetica" w:hAnsi="Helvetica" w:cs="Helvetica"/>
          <w:color w:val="333333"/>
          <w:sz w:val="19"/>
          <w:szCs w:val="19"/>
          <w:shd w:val="clear" w:color="auto" w:fill="FFFFFF"/>
        </w:rPr>
        <w:t>beet leaf &amp; buckwheat grass-</w:t>
      </w:r>
      <w:r w:rsidR="00B355AB">
        <w:rPr>
          <w:rFonts w:ascii="Helvetica" w:hAnsi="Helvetica" w:cs="Helvetica"/>
          <w:color w:val="333333"/>
          <w:sz w:val="19"/>
          <w:szCs w:val="19"/>
          <w:shd w:val="clear" w:color="auto" w:fill="FFFFFF"/>
        </w:rPr>
        <w:t xml:space="preserve"> harve</w:t>
      </w:r>
      <w:r w:rsidR="005B2007" w:rsidRPr="007F3911">
        <w:rPr>
          <w:rFonts w:ascii="Helvetica" w:hAnsi="Helvetica" w:cs="Helvetica"/>
          <w:color w:val="333333"/>
          <w:sz w:val="19"/>
          <w:szCs w:val="19"/>
          <w:shd w:val="clear" w:color="auto" w:fill="FFFFFF"/>
        </w:rPr>
        <w:t>sted at time when</w:t>
      </w:r>
      <w:r w:rsidR="003F66B4">
        <w:rPr>
          <w:rFonts w:ascii="Helvetica" w:hAnsi="Helvetica" w:cs="Helvetica"/>
          <w:color w:val="333333"/>
          <w:sz w:val="19"/>
          <w:szCs w:val="19"/>
          <w:shd w:val="clear" w:color="auto" w:fill="FFFFFF"/>
        </w:rPr>
        <w:t xml:space="preserve"> bio</w:t>
      </w:r>
      <w:r>
        <w:rPr>
          <w:rFonts w:ascii="Helvetica" w:hAnsi="Helvetica" w:cs="Helvetica"/>
          <w:color w:val="333333"/>
          <w:sz w:val="19"/>
          <w:szCs w:val="19"/>
          <w:shd w:val="clear" w:color="auto" w:fill="FFFFFF"/>
        </w:rPr>
        <w:t>flavonoids are at their</w:t>
      </w:r>
      <w:r w:rsidR="005B2007" w:rsidRPr="007F3911">
        <w:rPr>
          <w:rFonts w:ascii="Helvetica" w:hAnsi="Helvetica" w:cs="Helvetica"/>
          <w:color w:val="333333"/>
          <w:sz w:val="19"/>
          <w:szCs w:val="19"/>
          <w:shd w:val="clear" w:color="auto" w:fill="FFFFFF"/>
        </w:rPr>
        <w:t xml:space="preserve"> </w:t>
      </w:r>
      <w:r w:rsidR="0056191A">
        <w:rPr>
          <w:rFonts w:ascii="Helvetica" w:hAnsi="Helvetica" w:cs="Helvetica"/>
          <w:color w:val="333333"/>
          <w:sz w:val="19"/>
          <w:szCs w:val="19"/>
          <w:shd w:val="clear" w:color="auto" w:fill="FFFFFF"/>
        </w:rPr>
        <w:t xml:space="preserve">very </w:t>
      </w:r>
      <w:r w:rsidR="005B2007" w:rsidRPr="007F3911">
        <w:rPr>
          <w:rFonts w:ascii="Helvetica" w:hAnsi="Helvetica" w:cs="Helvetica"/>
          <w:color w:val="333333"/>
          <w:sz w:val="19"/>
          <w:szCs w:val="19"/>
          <w:shd w:val="clear" w:color="auto" w:fill="FFFFFF"/>
        </w:rPr>
        <w:t>highest</w:t>
      </w:r>
      <w:r w:rsidR="005F6AA8">
        <w:rPr>
          <w:rFonts w:ascii="Helvetica" w:hAnsi="Helvetica" w:cs="Helvetica"/>
          <w:color w:val="333333"/>
          <w:sz w:val="19"/>
          <w:szCs w:val="19"/>
          <w:shd w:val="clear" w:color="auto" w:fill="FFFFFF"/>
        </w:rPr>
        <w:t xml:space="preserve"> peak</w:t>
      </w:r>
      <w:r w:rsidR="00C159AE" w:rsidRPr="007F3911">
        <w:rPr>
          <w:rFonts w:ascii="Helvetica" w:hAnsi="Helvetica" w:cs="Helvetica"/>
          <w:color w:val="333333"/>
          <w:sz w:val="19"/>
          <w:szCs w:val="19"/>
          <w:shd w:val="clear" w:color="auto" w:fill="FFFFFF"/>
        </w:rPr>
        <w:t xml:space="preserve">. </w:t>
      </w:r>
      <w:r w:rsidR="001F2B2F">
        <w:rPr>
          <w:rFonts w:ascii="Helvetica" w:hAnsi="Helvetica" w:cs="Helvetica"/>
          <w:color w:val="333333"/>
          <w:sz w:val="19"/>
          <w:szCs w:val="19"/>
          <w:shd w:val="clear" w:color="auto" w:fill="FFFFFF"/>
        </w:rPr>
        <w:t xml:space="preserve">It’s the </w:t>
      </w:r>
      <w:r w:rsidR="00EF348C">
        <w:rPr>
          <w:rFonts w:ascii="Helvetica" w:hAnsi="Helvetica" w:cs="Helvetica"/>
          <w:color w:val="333333"/>
          <w:sz w:val="19"/>
          <w:szCs w:val="19"/>
          <w:shd w:val="clear" w:color="auto" w:fill="FFFFFF"/>
        </w:rPr>
        <w:t xml:space="preserve">first of its kind </w:t>
      </w:r>
      <w:r w:rsidR="00C77D54">
        <w:rPr>
          <w:rFonts w:ascii="Helvetica" w:hAnsi="Helvetica" w:cs="Helvetica"/>
          <w:color w:val="333333"/>
          <w:sz w:val="19"/>
          <w:szCs w:val="19"/>
          <w:shd w:val="clear" w:color="auto" w:fill="FFFFFF"/>
        </w:rPr>
        <w:t xml:space="preserve">source of ionic magnesium, </w:t>
      </w:r>
      <w:r w:rsidR="001F5117">
        <w:rPr>
          <w:rFonts w:ascii="Helvetica" w:hAnsi="Helvetica" w:cs="Helvetica"/>
          <w:color w:val="333333"/>
          <w:sz w:val="19"/>
          <w:szCs w:val="19"/>
          <w:shd w:val="clear" w:color="auto" w:fill="FFFFFF"/>
        </w:rPr>
        <w:t xml:space="preserve">trace minerals, </w:t>
      </w:r>
      <w:r w:rsidR="00C77D54">
        <w:rPr>
          <w:rFonts w:ascii="Helvetica" w:hAnsi="Helvetica" w:cs="Helvetica"/>
          <w:color w:val="333333"/>
          <w:sz w:val="19"/>
          <w:szCs w:val="19"/>
          <w:shd w:val="clear" w:color="auto" w:fill="FFFFFF"/>
        </w:rPr>
        <w:t>Vitamin K 1</w:t>
      </w:r>
      <w:r w:rsidR="00FA7FB3">
        <w:rPr>
          <w:rFonts w:ascii="Helvetica" w:hAnsi="Helvetica" w:cs="Helvetica"/>
          <w:color w:val="333333"/>
          <w:sz w:val="19"/>
          <w:szCs w:val="19"/>
          <w:shd w:val="clear" w:color="auto" w:fill="FFFFFF"/>
        </w:rPr>
        <w:t>, Thiamine</w:t>
      </w:r>
      <w:r w:rsidR="0090598F">
        <w:rPr>
          <w:rFonts w:ascii="Helvetica" w:hAnsi="Helvetica" w:cs="Helvetica"/>
          <w:color w:val="333333"/>
          <w:sz w:val="19"/>
          <w:szCs w:val="19"/>
          <w:shd w:val="clear" w:color="auto" w:fill="FFFFFF"/>
        </w:rPr>
        <w:t>, and</w:t>
      </w:r>
      <w:r w:rsidR="00C77D54">
        <w:rPr>
          <w:rFonts w:ascii="Helvetica" w:hAnsi="Helvetica" w:cs="Helvetica"/>
          <w:color w:val="333333"/>
          <w:sz w:val="19"/>
          <w:szCs w:val="19"/>
          <w:shd w:val="clear" w:color="auto" w:fill="FFFFFF"/>
        </w:rPr>
        <w:t xml:space="preserve"> a POWERHOUSE </w:t>
      </w:r>
      <w:r w:rsidR="0056191A">
        <w:rPr>
          <w:rFonts w:ascii="Helvetica" w:hAnsi="Helvetica" w:cs="Helvetica"/>
          <w:color w:val="333333"/>
          <w:sz w:val="19"/>
          <w:szCs w:val="19"/>
          <w:shd w:val="clear" w:color="auto" w:fill="FFFFFF"/>
        </w:rPr>
        <w:t xml:space="preserve">of </w:t>
      </w:r>
      <w:r w:rsidR="00C77D54">
        <w:rPr>
          <w:rFonts w:ascii="Helvetica" w:hAnsi="Helvetica" w:cs="Helvetica"/>
          <w:color w:val="333333"/>
          <w:sz w:val="19"/>
          <w:szCs w:val="19"/>
          <w:shd w:val="clear" w:color="auto" w:fill="FFFFFF"/>
        </w:rPr>
        <w:t xml:space="preserve">the entire </w:t>
      </w:r>
      <w:r w:rsidR="00847909">
        <w:rPr>
          <w:rFonts w:ascii="Helvetica" w:hAnsi="Helvetica" w:cs="Helvetica"/>
          <w:color w:val="333333"/>
          <w:sz w:val="19"/>
          <w:szCs w:val="19"/>
          <w:shd w:val="clear" w:color="auto" w:fill="FFFFFF"/>
        </w:rPr>
        <w:t>bio</w:t>
      </w:r>
      <w:r w:rsidR="00FD7E3F">
        <w:rPr>
          <w:rFonts w:ascii="Helvetica" w:hAnsi="Helvetica" w:cs="Helvetica"/>
          <w:color w:val="333333"/>
          <w:sz w:val="19"/>
          <w:szCs w:val="19"/>
          <w:shd w:val="clear" w:color="auto" w:fill="FFFFFF"/>
        </w:rPr>
        <w:t xml:space="preserve">flavonoid </w:t>
      </w:r>
      <w:r w:rsidR="00C77D54">
        <w:rPr>
          <w:rFonts w:ascii="Helvetica" w:hAnsi="Helvetica" w:cs="Helvetica"/>
          <w:color w:val="333333"/>
          <w:sz w:val="19"/>
          <w:szCs w:val="19"/>
          <w:shd w:val="clear" w:color="auto" w:fill="FFFFFF"/>
        </w:rPr>
        <w:t>complex</w:t>
      </w:r>
      <w:r w:rsidR="001F2B2F">
        <w:rPr>
          <w:rFonts w:ascii="Helvetica" w:hAnsi="Helvetica" w:cs="Helvetica"/>
          <w:color w:val="333333"/>
          <w:sz w:val="19"/>
          <w:szCs w:val="19"/>
          <w:shd w:val="clear" w:color="auto" w:fill="FFFFFF"/>
        </w:rPr>
        <w:t>!</w:t>
      </w:r>
      <w:r w:rsidR="00C77D54">
        <w:rPr>
          <w:rFonts w:ascii="Helvetica" w:hAnsi="Helvetica" w:cs="Helvetica"/>
          <w:color w:val="333333"/>
          <w:sz w:val="19"/>
          <w:szCs w:val="19"/>
          <w:shd w:val="clear" w:color="auto" w:fill="FFFFFF"/>
        </w:rPr>
        <w:t xml:space="preserve"> </w:t>
      </w:r>
    </w:p>
    <w:p w:rsidR="008357DD" w:rsidRDefault="003F66B4" w:rsidP="00451A50">
      <w:pPr>
        <w:rPr>
          <w:rFonts w:ascii="Helvetica" w:hAnsi="Helvetica" w:cs="Helvetica"/>
          <w:color w:val="333333"/>
          <w:sz w:val="19"/>
          <w:szCs w:val="19"/>
          <w:shd w:val="clear" w:color="auto" w:fill="FFFFFF"/>
        </w:rPr>
      </w:pPr>
      <w:r>
        <w:rPr>
          <w:rFonts w:ascii="Helvetica" w:hAnsi="Helvetica" w:cs="Helvetica"/>
          <w:color w:val="333333"/>
          <w:sz w:val="19"/>
          <w:szCs w:val="19"/>
          <w:shd w:val="clear" w:color="auto" w:fill="FFFFFF"/>
        </w:rPr>
        <w:t>It’s my personal</w:t>
      </w:r>
      <w:r w:rsidR="007C5BE1">
        <w:rPr>
          <w:rFonts w:ascii="Helvetica" w:hAnsi="Helvetica" w:cs="Helvetica"/>
          <w:color w:val="333333"/>
          <w:sz w:val="19"/>
          <w:szCs w:val="19"/>
          <w:shd w:val="clear" w:color="auto" w:fill="FFFFFF"/>
        </w:rPr>
        <w:t xml:space="preserve"> favorite </w:t>
      </w:r>
      <w:r w:rsidR="00D308FB">
        <w:rPr>
          <w:rFonts w:ascii="Helvetica" w:hAnsi="Helvetica" w:cs="Helvetica"/>
          <w:color w:val="333333"/>
          <w:sz w:val="19"/>
          <w:szCs w:val="19"/>
          <w:shd w:val="clear" w:color="auto" w:fill="FFFFFF"/>
        </w:rPr>
        <w:t xml:space="preserve">Vitamin C face wash, masque and </w:t>
      </w:r>
      <w:r w:rsidR="00586F1F">
        <w:rPr>
          <w:rFonts w:ascii="Helvetica" w:hAnsi="Helvetica" w:cs="Helvetica"/>
          <w:color w:val="333333"/>
          <w:sz w:val="19"/>
          <w:szCs w:val="19"/>
          <w:shd w:val="clear" w:color="auto" w:fill="FFFFFF"/>
        </w:rPr>
        <w:t xml:space="preserve">gentle </w:t>
      </w:r>
      <w:r w:rsidR="00D308FB">
        <w:rPr>
          <w:rFonts w:ascii="Helvetica" w:hAnsi="Helvetica" w:cs="Helvetica"/>
          <w:color w:val="333333"/>
          <w:sz w:val="19"/>
          <w:szCs w:val="19"/>
          <w:shd w:val="clear" w:color="auto" w:fill="FFFFFF"/>
        </w:rPr>
        <w:t>exfoliant</w:t>
      </w:r>
      <w:r w:rsidR="005532B0">
        <w:rPr>
          <w:rFonts w:ascii="Helvetica" w:hAnsi="Helvetica" w:cs="Helvetica"/>
          <w:color w:val="333333"/>
          <w:sz w:val="19"/>
          <w:szCs w:val="19"/>
          <w:shd w:val="clear" w:color="auto" w:fill="FFFFFF"/>
        </w:rPr>
        <w:t xml:space="preserve"> </w:t>
      </w:r>
      <w:r w:rsidR="008424B5">
        <w:rPr>
          <w:rFonts w:ascii="Helvetica" w:hAnsi="Helvetica" w:cs="Helvetica"/>
          <w:color w:val="333333"/>
          <w:sz w:val="19"/>
          <w:szCs w:val="19"/>
          <w:shd w:val="clear" w:color="auto" w:fill="FFFFFF"/>
        </w:rPr>
        <w:t>that I</w:t>
      </w:r>
      <w:r w:rsidR="005532B0">
        <w:rPr>
          <w:rFonts w:ascii="Helvetica" w:hAnsi="Helvetica" w:cs="Helvetica"/>
          <w:color w:val="333333"/>
          <w:sz w:val="19"/>
          <w:szCs w:val="19"/>
          <w:shd w:val="clear" w:color="auto" w:fill="FFFFFF"/>
        </w:rPr>
        <w:t xml:space="preserve"> topically</w:t>
      </w:r>
      <w:r w:rsidR="008424B5">
        <w:rPr>
          <w:rFonts w:ascii="Helvetica" w:hAnsi="Helvetica" w:cs="Helvetica"/>
          <w:color w:val="333333"/>
          <w:sz w:val="19"/>
          <w:szCs w:val="19"/>
          <w:shd w:val="clear" w:color="auto" w:fill="FFFFFF"/>
        </w:rPr>
        <w:t xml:space="preserve"> apply to </w:t>
      </w:r>
      <w:r w:rsidR="005532B0">
        <w:rPr>
          <w:rFonts w:ascii="Helvetica" w:hAnsi="Helvetica" w:cs="Helvetica"/>
          <w:color w:val="333333"/>
          <w:sz w:val="19"/>
          <w:szCs w:val="19"/>
          <w:shd w:val="clear" w:color="auto" w:fill="FFFFFF"/>
        </w:rPr>
        <w:t xml:space="preserve"> the face and neck</w:t>
      </w:r>
      <w:r w:rsidR="00D308FB">
        <w:rPr>
          <w:rFonts w:ascii="Helvetica" w:hAnsi="Helvetica" w:cs="Helvetica"/>
          <w:color w:val="333333"/>
          <w:sz w:val="19"/>
          <w:szCs w:val="19"/>
          <w:shd w:val="clear" w:color="auto" w:fill="FFFFFF"/>
        </w:rPr>
        <w:t xml:space="preserve">. </w:t>
      </w:r>
      <w:r w:rsidR="007C5BE1">
        <w:rPr>
          <w:rFonts w:ascii="Helvetica" w:hAnsi="Helvetica" w:cs="Helvetica"/>
          <w:color w:val="333333"/>
          <w:sz w:val="19"/>
          <w:szCs w:val="19"/>
          <w:shd w:val="clear" w:color="auto" w:fill="FFFFFF"/>
        </w:rPr>
        <w:t xml:space="preserve"> </w:t>
      </w:r>
      <w:r w:rsidR="00586F1F">
        <w:rPr>
          <w:rFonts w:ascii="Helvetica" w:hAnsi="Helvetica" w:cs="Helvetica"/>
          <w:color w:val="333333"/>
          <w:sz w:val="19"/>
          <w:szCs w:val="19"/>
          <w:shd w:val="clear" w:color="auto" w:fill="FFFFFF"/>
        </w:rPr>
        <w:t xml:space="preserve">Comes in </w:t>
      </w:r>
      <w:r w:rsidR="005F6AA8">
        <w:rPr>
          <w:rFonts w:ascii="Helvetica" w:hAnsi="Helvetica" w:cs="Helvetica"/>
          <w:color w:val="333333"/>
          <w:sz w:val="19"/>
          <w:szCs w:val="19"/>
          <w:shd w:val="clear" w:color="auto" w:fill="FFFFFF"/>
        </w:rPr>
        <w:t xml:space="preserve">a bag of </w:t>
      </w:r>
      <w:r w:rsidR="00586F1F">
        <w:rPr>
          <w:rFonts w:ascii="Helvetica" w:hAnsi="Helvetica" w:cs="Helvetica"/>
          <w:color w:val="333333"/>
          <w:sz w:val="19"/>
          <w:szCs w:val="19"/>
          <w:shd w:val="clear" w:color="auto" w:fill="FFFFFF"/>
        </w:rPr>
        <w:t>individual packets. I ope</w:t>
      </w:r>
      <w:r w:rsidR="0090598F">
        <w:rPr>
          <w:rFonts w:ascii="Helvetica" w:hAnsi="Helvetica" w:cs="Helvetica"/>
          <w:color w:val="333333"/>
          <w:sz w:val="19"/>
          <w:szCs w:val="19"/>
          <w:shd w:val="clear" w:color="auto" w:fill="FFFFFF"/>
        </w:rPr>
        <w:t xml:space="preserve">n one up in the morning, use part of it </w:t>
      </w:r>
      <w:r w:rsidR="00586F1F">
        <w:rPr>
          <w:rFonts w:ascii="Helvetica" w:hAnsi="Helvetica" w:cs="Helvetica"/>
          <w:color w:val="333333"/>
          <w:sz w:val="19"/>
          <w:szCs w:val="19"/>
          <w:shd w:val="clear" w:color="auto" w:fill="FFFFFF"/>
        </w:rPr>
        <w:t>for my morn</w:t>
      </w:r>
      <w:r w:rsidR="00FD7E3F">
        <w:rPr>
          <w:rFonts w:ascii="Helvetica" w:hAnsi="Helvetica" w:cs="Helvetica"/>
          <w:color w:val="333333"/>
          <w:sz w:val="19"/>
          <w:szCs w:val="19"/>
          <w:shd w:val="clear" w:color="auto" w:fill="FFFFFF"/>
        </w:rPr>
        <w:t xml:space="preserve">ing and </w:t>
      </w:r>
      <w:r w:rsidR="0090598F">
        <w:rPr>
          <w:rFonts w:ascii="Helvetica" w:hAnsi="Helvetica" w:cs="Helvetica"/>
          <w:color w:val="333333"/>
          <w:sz w:val="19"/>
          <w:szCs w:val="19"/>
          <w:shd w:val="clear" w:color="auto" w:fill="FFFFFF"/>
        </w:rPr>
        <w:t xml:space="preserve">then part for my </w:t>
      </w:r>
      <w:r w:rsidR="00FD7E3F">
        <w:rPr>
          <w:rFonts w:ascii="Helvetica" w:hAnsi="Helvetica" w:cs="Helvetica"/>
          <w:color w:val="333333"/>
          <w:sz w:val="19"/>
          <w:szCs w:val="19"/>
          <w:shd w:val="clear" w:color="auto" w:fill="FFFFFF"/>
        </w:rPr>
        <w:t xml:space="preserve">evening face wash/masque. I </w:t>
      </w:r>
      <w:r w:rsidR="00CC6F7A">
        <w:rPr>
          <w:rFonts w:ascii="Helvetica" w:hAnsi="Helvetica" w:cs="Helvetica"/>
          <w:color w:val="333333"/>
          <w:sz w:val="19"/>
          <w:szCs w:val="19"/>
          <w:shd w:val="clear" w:color="auto" w:fill="FFFFFF"/>
        </w:rPr>
        <w:t xml:space="preserve">then </w:t>
      </w:r>
      <w:r w:rsidR="00FD7E3F">
        <w:rPr>
          <w:rFonts w:ascii="Helvetica" w:hAnsi="Helvetica" w:cs="Helvetica"/>
          <w:color w:val="333333"/>
          <w:sz w:val="19"/>
          <w:szCs w:val="19"/>
          <w:shd w:val="clear" w:color="auto" w:fill="FFFFFF"/>
        </w:rPr>
        <w:t xml:space="preserve">take whatever’s left in my packet, </w:t>
      </w:r>
      <w:r w:rsidR="00586F1F">
        <w:rPr>
          <w:rFonts w:ascii="Helvetica" w:hAnsi="Helvetica" w:cs="Helvetica"/>
          <w:color w:val="333333"/>
          <w:sz w:val="19"/>
          <w:szCs w:val="19"/>
          <w:shd w:val="clear" w:color="auto" w:fill="FFFFFF"/>
        </w:rPr>
        <w:t xml:space="preserve"> and </w:t>
      </w:r>
      <w:r w:rsidR="00FD7E3F">
        <w:rPr>
          <w:rFonts w:ascii="Helvetica" w:hAnsi="Helvetica" w:cs="Helvetica"/>
          <w:color w:val="333333"/>
          <w:sz w:val="19"/>
          <w:szCs w:val="19"/>
          <w:shd w:val="clear" w:color="auto" w:fill="FFFFFF"/>
        </w:rPr>
        <w:t xml:space="preserve">mix into </w:t>
      </w:r>
      <w:r w:rsidR="003A1A15">
        <w:rPr>
          <w:rFonts w:ascii="Helvetica" w:hAnsi="Helvetica" w:cs="Helvetica"/>
          <w:color w:val="333333"/>
          <w:sz w:val="19"/>
          <w:szCs w:val="19"/>
          <w:shd w:val="clear" w:color="auto" w:fill="FFFFFF"/>
        </w:rPr>
        <w:t xml:space="preserve"> in a glass of water &amp; </w:t>
      </w:r>
      <w:r w:rsidR="00586F1F">
        <w:rPr>
          <w:rFonts w:ascii="Helvetica" w:hAnsi="Helvetica" w:cs="Helvetica"/>
          <w:color w:val="333333"/>
          <w:sz w:val="19"/>
          <w:szCs w:val="19"/>
          <w:shd w:val="clear" w:color="auto" w:fill="FFFFFF"/>
        </w:rPr>
        <w:t>drink to help insure a good night’s sleep</w:t>
      </w:r>
      <w:r w:rsidR="0090598F">
        <w:rPr>
          <w:rFonts w:ascii="Helvetica" w:hAnsi="Helvetica" w:cs="Helvetica"/>
          <w:color w:val="333333"/>
          <w:sz w:val="19"/>
          <w:szCs w:val="19"/>
          <w:shd w:val="clear" w:color="auto" w:fill="FFFFFF"/>
        </w:rPr>
        <w:t xml:space="preserve">. This is the latest addition of my natural skin care regimen that </w:t>
      </w:r>
      <w:r w:rsidR="008357DD">
        <w:rPr>
          <w:rFonts w:ascii="Helvetica" w:hAnsi="Helvetica" w:cs="Helvetica"/>
          <w:color w:val="333333"/>
          <w:sz w:val="19"/>
          <w:szCs w:val="19"/>
          <w:shd w:val="clear" w:color="auto" w:fill="FFFFFF"/>
        </w:rPr>
        <w:t>includes a</w:t>
      </w:r>
      <w:r w:rsidR="00D263A7">
        <w:rPr>
          <w:rFonts w:ascii="Helvetica" w:hAnsi="Helvetica" w:cs="Helvetica"/>
          <w:color w:val="333333"/>
          <w:sz w:val="19"/>
          <w:szCs w:val="19"/>
          <w:shd w:val="clear" w:color="auto" w:fill="FFFFFF"/>
        </w:rPr>
        <w:t xml:space="preserve"> few sprays of Medi Herb Gotu Kola liquid on my </w:t>
      </w:r>
      <w:r>
        <w:rPr>
          <w:rFonts w:ascii="Helvetica" w:hAnsi="Helvetica" w:cs="Helvetica"/>
          <w:color w:val="333333"/>
          <w:sz w:val="19"/>
          <w:szCs w:val="19"/>
          <w:shd w:val="clear" w:color="auto" w:fill="FFFFFF"/>
        </w:rPr>
        <w:t xml:space="preserve">face.  </w:t>
      </w:r>
      <w:r w:rsidR="008357DD">
        <w:rPr>
          <w:rFonts w:ascii="Helvetica" w:hAnsi="Helvetica" w:cs="Helvetica"/>
          <w:color w:val="333333"/>
          <w:sz w:val="19"/>
          <w:szCs w:val="19"/>
          <w:shd w:val="clear" w:color="auto" w:fill="FFFFFF"/>
        </w:rPr>
        <w:t xml:space="preserve">EZ Mg </w:t>
      </w:r>
      <w:r>
        <w:rPr>
          <w:rFonts w:ascii="Helvetica" w:hAnsi="Helvetica" w:cs="Helvetica"/>
          <w:color w:val="333333"/>
          <w:sz w:val="19"/>
          <w:szCs w:val="19"/>
          <w:shd w:val="clear" w:color="auto" w:fill="FFFFFF"/>
        </w:rPr>
        <w:t xml:space="preserve"> can be used  topically and internally in support of </w:t>
      </w:r>
      <w:r w:rsidR="00D6499A">
        <w:rPr>
          <w:rFonts w:ascii="Helvetica" w:hAnsi="Helvetica" w:cs="Helvetica"/>
          <w:color w:val="333333"/>
          <w:sz w:val="19"/>
          <w:szCs w:val="19"/>
          <w:shd w:val="clear" w:color="auto" w:fill="FFFFFF"/>
        </w:rPr>
        <w:t xml:space="preserve"> </w:t>
      </w:r>
      <w:r w:rsidR="007F55CA" w:rsidRPr="002768F1">
        <w:rPr>
          <w:rFonts w:ascii="Helvetica" w:hAnsi="Helvetica" w:cs="Helvetica"/>
          <w:color w:val="333333"/>
          <w:sz w:val="19"/>
          <w:szCs w:val="19"/>
          <w:shd w:val="clear" w:color="auto" w:fill="FFFFFF"/>
        </w:rPr>
        <w:t xml:space="preserve"> acne, </w:t>
      </w:r>
      <w:r w:rsidR="00F24EC9" w:rsidRPr="002768F1">
        <w:rPr>
          <w:rFonts w:ascii="Helvetica" w:hAnsi="Helvetica" w:cs="Helvetica"/>
          <w:color w:val="333333"/>
          <w:sz w:val="19"/>
          <w:szCs w:val="19"/>
          <w:shd w:val="clear" w:color="auto" w:fill="FFFFFF"/>
        </w:rPr>
        <w:t xml:space="preserve">UV </w:t>
      </w:r>
      <w:r>
        <w:rPr>
          <w:rFonts w:ascii="Helvetica" w:hAnsi="Helvetica" w:cs="Helvetica"/>
          <w:color w:val="333333"/>
          <w:sz w:val="19"/>
          <w:szCs w:val="19"/>
          <w:shd w:val="clear" w:color="auto" w:fill="FFFFFF"/>
        </w:rPr>
        <w:t xml:space="preserve">protection, </w:t>
      </w:r>
      <w:r w:rsidR="00C917AB" w:rsidRPr="002768F1">
        <w:rPr>
          <w:rFonts w:ascii="Helvetica" w:hAnsi="Helvetica" w:cs="Helvetica"/>
          <w:color w:val="333333"/>
          <w:sz w:val="19"/>
          <w:szCs w:val="19"/>
          <w:shd w:val="clear" w:color="auto" w:fill="FFFFFF"/>
        </w:rPr>
        <w:t>sunburn, DNA damage</w:t>
      </w:r>
      <w:r w:rsidR="00096C95" w:rsidRPr="002768F1">
        <w:rPr>
          <w:rFonts w:ascii="Helvetica" w:hAnsi="Helvetica" w:cs="Helvetica"/>
          <w:color w:val="333333"/>
          <w:sz w:val="19"/>
          <w:szCs w:val="19"/>
          <w:shd w:val="clear" w:color="auto" w:fill="FFFFFF"/>
        </w:rPr>
        <w:t xml:space="preserve"> </w:t>
      </w:r>
      <w:r w:rsidR="00C5418D">
        <w:rPr>
          <w:rFonts w:ascii="Helvetica" w:hAnsi="Helvetica" w:cs="Helvetica"/>
          <w:color w:val="333333"/>
          <w:sz w:val="19"/>
          <w:szCs w:val="19"/>
          <w:shd w:val="clear" w:color="auto" w:fill="FFFFFF"/>
        </w:rPr>
        <w:t>(melanoma), anti-aging</w:t>
      </w:r>
      <w:r w:rsidR="00E95358" w:rsidRPr="0025221D">
        <w:rPr>
          <w:sz w:val="16"/>
          <w:szCs w:val="16"/>
        </w:rPr>
        <w:footnoteReference w:id="1"/>
      </w:r>
      <w:r w:rsidR="00C917AB" w:rsidRPr="002768F1">
        <w:rPr>
          <w:rFonts w:ascii="Helvetica" w:hAnsi="Helvetica" w:cs="Helvetica"/>
          <w:color w:val="333333"/>
          <w:sz w:val="19"/>
          <w:szCs w:val="19"/>
          <w:shd w:val="clear" w:color="auto" w:fill="FFFFFF"/>
        </w:rPr>
        <w:t xml:space="preserve">, </w:t>
      </w:r>
      <w:r w:rsidR="00B72863">
        <w:rPr>
          <w:rFonts w:ascii="Helvetica" w:hAnsi="Helvetica" w:cs="Helvetica"/>
          <w:color w:val="333333"/>
          <w:sz w:val="19"/>
          <w:szCs w:val="19"/>
          <w:shd w:val="clear" w:color="auto" w:fill="FFFFFF"/>
        </w:rPr>
        <w:t xml:space="preserve">wound healing, </w:t>
      </w:r>
      <w:r w:rsidR="00AE3694">
        <w:rPr>
          <w:rFonts w:ascii="Helvetica" w:hAnsi="Helvetica" w:cs="Helvetica"/>
          <w:color w:val="333333"/>
          <w:sz w:val="19"/>
          <w:szCs w:val="19"/>
          <w:shd w:val="clear" w:color="auto" w:fill="FFFFFF"/>
        </w:rPr>
        <w:t xml:space="preserve">and for </w:t>
      </w:r>
      <w:r w:rsidR="007868F7">
        <w:rPr>
          <w:rFonts w:ascii="Helvetica" w:hAnsi="Helvetica" w:cs="Helvetica"/>
          <w:color w:val="333333"/>
          <w:sz w:val="19"/>
          <w:szCs w:val="19"/>
          <w:shd w:val="clear" w:color="auto" w:fill="FFFFFF"/>
        </w:rPr>
        <w:t>improving blood</w:t>
      </w:r>
      <w:r w:rsidR="00C11A04">
        <w:rPr>
          <w:rFonts w:ascii="Helvetica" w:hAnsi="Helvetica" w:cs="Helvetica"/>
          <w:color w:val="333333"/>
          <w:sz w:val="19"/>
          <w:szCs w:val="19"/>
          <w:shd w:val="clear" w:color="auto" w:fill="FFFFFF"/>
        </w:rPr>
        <w:t xml:space="preserve"> circulation to skin. </w:t>
      </w:r>
      <w:r w:rsidR="003A70AA">
        <w:rPr>
          <w:rFonts w:ascii="Helvetica" w:hAnsi="Helvetica" w:cs="Helvetica"/>
          <w:color w:val="333333"/>
          <w:sz w:val="19"/>
          <w:szCs w:val="19"/>
          <w:shd w:val="clear" w:color="auto" w:fill="FFFFFF"/>
        </w:rPr>
        <w:t>Please use a dark washcloth as this powder is dark green and will stain, and I can assure you-it’s worth it!</w:t>
      </w:r>
    </w:p>
    <w:p w:rsidR="00DB4BA3" w:rsidRDefault="00FE3F16" w:rsidP="00122345">
      <w:pPr>
        <w:pStyle w:val="NormalWeb"/>
        <w:spacing w:before="0" w:beforeAutospacing="0" w:after="0" w:afterAutospacing="0"/>
        <w:jc w:val="both"/>
        <w:rPr>
          <w:rFonts w:ascii="Helvetica" w:eastAsiaTheme="minorHAnsi" w:hAnsi="Helvetica" w:cs="Helvetica"/>
          <w:color w:val="333333"/>
          <w:sz w:val="19"/>
          <w:szCs w:val="19"/>
          <w:shd w:val="clear" w:color="auto" w:fill="FFFFFF"/>
        </w:rPr>
      </w:pPr>
      <w:r w:rsidRPr="008357DD">
        <w:rPr>
          <w:rFonts w:ascii="Helvetica" w:eastAsiaTheme="minorHAnsi" w:hAnsi="Helvetica" w:cs="Helvetica"/>
          <w:b/>
          <w:color w:val="333333"/>
          <w:sz w:val="19"/>
          <w:szCs w:val="19"/>
          <w:shd w:val="clear" w:color="auto" w:fill="FFFFFF"/>
        </w:rPr>
        <w:t>Magnesium</w:t>
      </w:r>
      <w:r w:rsidRPr="008078F5">
        <w:rPr>
          <w:rFonts w:ascii="Helvetica" w:eastAsiaTheme="minorHAnsi" w:hAnsi="Helvetica" w:cs="Helvetica"/>
          <w:color w:val="333333"/>
          <w:sz w:val="19"/>
          <w:szCs w:val="19"/>
          <w:shd w:val="clear" w:color="auto" w:fill="FFFFFF"/>
        </w:rPr>
        <w:t xml:space="preserve"> contained in buckwheat has a relaxing e</w:t>
      </w:r>
      <w:r w:rsidR="004D08C2">
        <w:rPr>
          <w:rFonts w:ascii="Helvetica" w:eastAsiaTheme="minorHAnsi" w:hAnsi="Helvetica" w:cs="Helvetica"/>
          <w:color w:val="333333"/>
          <w:sz w:val="19"/>
          <w:szCs w:val="19"/>
          <w:shd w:val="clear" w:color="auto" w:fill="FFFFFF"/>
        </w:rPr>
        <w:t xml:space="preserve">ffect on the blood vessels, improving blood circulation- resulting </w:t>
      </w:r>
      <w:bookmarkStart w:id="0" w:name="_GoBack"/>
      <w:bookmarkEnd w:id="0"/>
      <w:r w:rsidRPr="008078F5">
        <w:rPr>
          <w:rFonts w:ascii="Helvetica" w:eastAsiaTheme="minorHAnsi" w:hAnsi="Helvetica" w:cs="Helvetica"/>
          <w:color w:val="333333"/>
          <w:sz w:val="19"/>
          <w:szCs w:val="19"/>
          <w:shd w:val="clear" w:color="auto" w:fill="FFFFFF"/>
        </w:rPr>
        <w:t>in a glo</w:t>
      </w:r>
      <w:r w:rsidR="00142737">
        <w:rPr>
          <w:rFonts w:ascii="Helvetica" w:eastAsiaTheme="minorHAnsi" w:hAnsi="Helvetica" w:cs="Helvetica"/>
          <w:color w:val="333333"/>
          <w:sz w:val="19"/>
          <w:szCs w:val="19"/>
          <w:shd w:val="clear" w:color="auto" w:fill="FFFFFF"/>
        </w:rPr>
        <w:t>wing and youthful looking skin</w:t>
      </w:r>
      <w:r w:rsidR="00142737">
        <w:rPr>
          <w:rStyle w:val="FootnoteReference"/>
          <w:rFonts w:ascii="Helvetica" w:eastAsiaTheme="minorHAnsi" w:hAnsi="Helvetica" w:cs="Helvetica"/>
          <w:color w:val="333333"/>
          <w:sz w:val="19"/>
          <w:szCs w:val="19"/>
          <w:shd w:val="clear" w:color="auto" w:fill="FFFFFF"/>
        </w:rPr>
        <w:footnoteReference w:id="2"/>
      </w:r>
      <w:r w:rsidRPr="008078F5">
        <w:rPr>
          <w:rFonts w:ascii="Helvetica" w:eastAsiaTheme="minorHAnsi" w:hAnsi="Helvetica" w:cs="Helvetica"/>
          <w:color w:val="333333"/>
          <w:sz w:val="19"/>
          <w:szCs w:val="19"/>
          <w:shd w:val="clear" w:color="auto" w:fill="FFFFFF"/>
        </w:rPr>
        <w:t>. </w:t>
      </w:r>
      <w:r w:rsidR="00AE35DC">
        <w:rPr>
          <w:rFonts w:ascii="Helvetica" w:eastAsiaTheme="minorHAnsi" w:hAnsi="Helvetica" w:cs="Helvetica"/>
          <w:color w:val="333333"/>
          <w:sz w:val="19"/>
          <w:szCs w:val="19"/>
          <w:shd w:val="clear" w:color="auto" w:fill="FFFFFF"/>
        </w:rPr>
        <w:t xml:space="preserve">Increasing circulation to the skin gets blood to deliver </w:t>
      </w:r>
      <w:r w:rsidR="00122345" w:rsidRPr="00C11A04">
        <w:rPr>
          <w:rFonts w:ascii="Helvetica" w:eastAsiaTheme="minorHAnsi" w:hAnsi="Helvetica" w:cs="Helvetica"/>
          <w:color w:val="333333"/>
          <w:sz w:val="19"/>
          <w:szCs w:val="19"/>
          <w:shd w:val="clear" w:color="auto" w:fill="FFFFFF"/>
        </w:rPr>
        <w:t>oxygen</w:t>
      </w:r>
      <w:r w:rsidR="00C11A04" w:rsidRPr="00C11A04">
        <w:rPr>
          <w:rFonts w:ascii="Helvetica" w:eastAsiaTheme="minorHAnsi" w:hAnsi="Helvetica" w:cs="Helvetica"/>
          <w:color w:val="333333"/>
          <w:sz w:val="19"/>
          <w:szCs w:val="19"/>
          <w:shd w:val="clear" w:color="auto" w:fill="FFFFFF"/>
        </w:rPr>
        <w:t xml:space="preserve"> and nutrients</w:t>
      </w:r>
      <w:r w:rsidR="00AE35DC">
        <w:rPr>
          <w:rFonts w:ascii="Helvetica" w:eastAsiaTheme="minorHAnsi" w:hAnsi="Helvetica" w:cs="Helvetica"/>
          <w:color w:val="333333"/>
          <w:sz w:val="19"/>
          <w:szCs w:val="19"/>
          <w:shd w:val="clear" w:color="auto" w:fill="FFFFFF"/>
        </w:rPr>
        <w:t xml:space="preserve"> while getting rid of </w:t>
      </w:r>
      <w:r w:rsidR="00C11A04" w:rsidRPr="00C11A04">
        <w:rPr>
          <w:rFonts w:ascii="Helvetica" w:eastAsiaTheme="minorHAnsi" w:hAnsi="Helvetica" w:cs="Helvetica"/>
          <w:color w:val="333333"/>
          <w:sz w:val="19"/>
          <w:szCs w:val="19"/>
          <w:shd w:val="clear" w:color="auto" w:fill="FFFFFF"/>
        </w:rPr>
        <w:t xml:space="preserve">waste products. </w:t>
      </w:r>
      <w:r w:rsidR="00E66E60">
        <w:rPr>
          <w:rFonts w:ascii="Helvetica" w:eastAsiaTheme="minorHAnsi" w:hAnsi="Helvetica" w:cs="Helvetica"/>
          <w:color w:val="333333"/>
          <w:sz w:val="19"/>
          <w:szCs w:val="19"/>
          <w:shd w:val="clear" w:color="auto" w:fill="FFFFFF"/>
        </w:rPr>
        <w:t xml:space="preserve">Taken internally, this ionic magnesium crosses the blood/brain barrier, critically important to any brain injury. </w:t>
      </w:r>
      <w:r w:rsidR="00E66E60" w:rsidRPr="00E66E60">
        <w:rPr>
          <w:rFonts w:ascii="Helvetica" w:eastAsiaTheme="minorHAnsi" w:hAnsi="Helvetica" w:cs="Helvetica"/>
          <w:color w:val="333333"/>
          <w:sz w:val="19"/>
          <w:szCs w:val="19"/>
          <w:shd w:val="clear" w:color="auto" w:fill="FFFFFF"/>
        </w:rPr>
        <w:t xml:space="preserve"> </w:t>
      </w:r>
      <w:r w:rsidR="00E66E60">
        <w:rPr>
          <w:rFonts w:ascii="Helvetica" w:eastAsiaTheme="minorHAnsi" w:hAnsi="Helvetica" w:cs="Helvetica"/>
          <w:color w:val="333333"/>
          <w:sz w:val="19"/>
          <w:szCs w:val="19"/>
          <w:shd w:val="clear" w:color="auto" w:fill="FFFFFF"/>
        </w:rPr>
        <w:t xml:space="preserve">There is </w:t>
      </w:r>
      <w:r w:rsidR="00E66E60" w:rsidRPr="00E66E60">
        <w:rPr>
          <w:rFonts w:ascii="Helvetica" w:eastAsiaTheme="minorHAnsi" w:hAnsi="Helvetica" w:cs="Helvetica"/>
          <w:color w:val="333333"/>
          <w:sz w:val="19"/>
          <w:szCs w:val="19"/>
          <w:shd w:val="clear" w:color="auto" w:fill="FFFFFF"/>
        </w:rPr>
        <w:t xml:space="preserve">accumulating evidence of a reduction in </w:t>
      </w:r>
      <w:r w:rsidR="008424B5">
        <w:rPr>
          <w:rFonts w:ascii="Helvetica" w:eastAsiaTheme="minorHAnsi" w:hAnsi="Helvetica" w:cs="Helvetica"/>
          <w:color w:val="333333"/>
          <w:sz w:val="19"/>
          <w:szCs w:val="19"/>
          <w:shd w:val="clear" w:color="auto" w:fill="FFFFFF"/>
        </w:rPr>
        <w:t>the level of total and free magnesium</w:t>
      </w:r>
      <w:r w:rsidR="00E66E60" w:rsidRPr="00E66E60">
        <w:rPr>
          <w:rFonts w:ascii="Helvetica" w:eastAsiaTheme="minorHAnsi" w:hAnsi="Helvetica" w:cs="Helvetica"/>
          <w:color w:val="333333"/>
          <w:sz w:val="19"/>
          <w:szCs w:val="19"/>
          <w:shd w:val="clear" w:color="auto" w:fill="FFFFFF"/>
        </w:rPr>
        <w:t> in the brain in acute and chronic neurological diseases In intensive care patients with traumatic brain injury (TBI)</w:t>
      </w:r>
      <w:r w:rsidR="008424B5">
        <w:rPr>
          <w:rFonts w:ascii="Helvetica" w:eastAsiaTheme="minorHAnsi" w:hAnsi="Helvetica" w:cs="Helvetica"/>
          <w:color w:val="333333"/>
          <w:sz w:val="19"/>
          <w:szCs w:val="19"/>
          <w:shd w:val="clear" w:color="auto" w:fill="FFFFFF"/>
        </w:rPr>
        <w:t>. R</w:t>
      </w:r>
      <w:r w:rsidR="00E66E60" w:rsidRPr="00E66E60">
        <w:rPr>
          <w:rFonts w:ascii="Helvetica" w:eastAsiaTheme="minorHAnsi" w:hAnsi="Helvetica" w:cs="Helvetica"/>
          <w:color w:val="333333"/>
          <w:sz w:val="19"/>
          <w:szCs w:val="19"/>
          <w:shd w:val="clear" w:color="auto" w:fill="FFFFFF"/>
        </w:rPr>
        <w:t xml:space="preserve">eduction of serum ionized </w:t>
      </w:r>
      <w:r w:rsidR="008424B5">
        <w:rPr>
          <w:rFonts w:ascii="Helvetica" w:eastAsiaTheme="minorHAnsi" w:hAnsi="Helvetica" w:cs="Helvetica"/>
          <w:color w:val="333333"/>
          <w:sz w:val="19"/>
          <w:szCs w:val="19"/>
          <w:shd w:val="clear" w:color="auto" w:fill="FFFFFF"/>
        </w:rPr>
        <w:t>magnesium</w:t>
      </w:r>
      <w:r w:rsidR="00E66E60" w:rsidRPr="00E66E60">
        <w:rPr>
          <w:rFonts w:ascii="Helvetica" w:eastAsiaTheme="minorHAnsi" w:hAnsi="Helvetica" w:cs="Helvetica"/>
          <w:color w:val="333333"/>
          <w:sz w:val="19"/>
          <w:szCs w:val="19"/>
          <w:shd w:val="clear" w:color="auto" w:fill="FFFFFF"/>
        </w:rPr>
        <w:t> correlates with the severity of TBI as determined by the Glasgow Coma Scale Score (</w:t>
      </w:r>
      <w:hyperlink r:id="rId10" w:history="1">
        <w:r w:rsidR="00E66E60" w:rsidRPr="00E66E60">
          <w:rPr>
            <w:rFonts w:ascii="Helvetica" w:eastAsiaTheme="minorHAnsi" w:hAnsi="Helvetica" w:cs="Helvetica"/>
            <w:color w:val="333333"/>
            <w:sz w:val="19"/>
            <w:szCs w:val="19"/>
          </w:rPr>
          <w:t>Kahraman et al., 2003</w:t>
        </w:r>
      </w:hyperlink>
      <w:r w:rsidR="00E66E60" w:rsidRPr="00E66E60">
        <w:rPr>
          <w:rFonts w:ascii="Helvetica" w:eastAsiaTheme="minorHAnsi" w:hAnsi="Helvetica" w:cs="Helvetica"/>
          <w:color w:val="333333"/>
          <w:sz w:val="19"/>
          <w:szCs w:val="19"/>
          <w:shd w:val="clear" w:color="auto" w:fill="FFFFFF"/>
        </w:rPr>
        <w:t>). </w:t>
      </w:r>
      <w:r w:rsidR="00E66E60">
        <w:rPr>
          <w:rStyle w:val="FootnoteReference"/>
          <w:rFonts w:ascii="Helvetica" w:eastAsiaTheme="minorHAnsi" w:hAnsi="Helvetica" w:cs="Helvetica"/>
          <w:color w:val="333333"/>
          <w:sz w:val="19"/>
          <w:szCs w:val="19"/>
          <w:shd w:val="clear" w:color="auto" w:fill="FFFFFF"/>
        </w:rPr>
        <w:footnoteReference w:id="3"/>
      </w:r>
      <w:r w:rsidR="00F57349">
        <w:rPr>
          <w:rFonts w:ascii="Helvetica" w:eastAsiaTheme="minorHAnsi" w:hAnsi="Helvetica" w:cs="Helvetica"/>
          <w:color w:val="333333"/>
          <w:sz w:val="19"/>
          <w:szCs w:val="19"/>
          <w:shd w:val="clear" w:color="auto" w:fill="FFFFFF"/>
        </w:rPr>
        <w:t xml:space="preserve"> Magnesium is directly related to synaptic plasticity-found to increase cognition-mainly learning and memory. </w:t>
      </w:r>
    </w:p>
    <w:p w:rsidR="00122345" w:rsidRPr="00E66E60" w:rsidRDefault="00122345" w:rsidP="00122345">
      <w:pPr>
        <w:pStyle w:val="NormalWeb"/>
        <w:spacing w:before="0" w:beforeAutospacing="0" w:after="0" w:afterAutospacing="0"/>
        <w:jc w:val="both"/>
        <w:rPr>
          <w:rFonts w:ascii="Helvetica" w:eastAsiaTheme="minorHAnsi" w:hAnsi="Helvetica" w:cs="Helvetica"/>
          <w:color w:val="333333"/>
          <w:sz w:val="19"/>
          <w:szCs w:val="19"/>
          <w:shd w:val="clear" w:color="auto" w:fill="FFFFFF"/>
        </w:rPr>
      </w:pPr>
    </w:p>
    <w:p w:rsidR="00FE3F16" w:rsidRPr="00EF533C" w:rsidRDefault="00700C21" w:rsidP="00DB4BA3">
      <w:pPr>
        <w:rPr>
          <w:rFonts w:ascii="Helvetica" w:hAnsi="Helvetica" w:cs="Helvetica"/>
          <w:color w:val="333333"/>
          <w:sz w:val="19"/>
          <w:szCs w:val="19"/>
          <w:shd w:val="clear" w:color="auto" w:fill="FFFFFF"/>
        </w:rPr>
      </w:pPr>
      <w:r w:rsidRPr="00EF533C">
        <w:rPr>
          <w:rFonts w:ascii="Helvetica" w:hAnsi="Helvetica" w:cs="Helvetica"/>
          <w:b/>
          <w:color w:val="333333"/>
          <w:sz w:val="19"/>
          <w:szCs w:val="19"/>
          <w:shd w:val="clear" w:color="auto" w:fill="FFFFFF"/>
        </w:rPr>
        <w:t>Quercetin</w:t>
      </w:r>
      <w:r w:rsidR="00285648" w:rsidRPr="00EF533C">
        <w:rPr>
          <w:rFonts w:ascii="Helvetica" w:hAnsi="Helvetica" w:cs="Helvetica"/>
          <w:color w:val="333333"/>
          <w:sz w:val="19"/>
          <w:szCs w:val="19"/>
          <w:shd w:val="clear" w:color="auto" w:fill="FFFFFF"/>
        </w:rPr>
        <w:t xml:space="preserve">, </w:t>
      </w:r>
      <w:r w:rsidR="00285648" w:rsidRPr="00285648">
        <w:rPr>
          <w:rFonts w:ascii="Helvetica" w:hAnsi="Helvetica" w:cs="Helvetica"/>
          <w:color w:val="333333"/>
          <w:sz w:val="19"/>
          <w:szCs w:val="19"/>
          <w:shd w:val="clear" w:color="auto" w:fill="FFFFFF"/>
        </w:rPr>
        <w:t xml:space="preserve">when applied topically, </w:t>
      </w:r>
      <w:r w:rsidR="00285648" w:rsidRPr="0062140E">
        <w:rPr>
          <w:rFonts w:ascii="Helvetica" w:hAnsi="Helvetica" w:cs="Helvetica"/>
          <w:color w:val="333333"/>
          <w:sz w:val="19"/>
          <w:szCs w:val="19"/>
          <w:shd w:val="clear" w:color="auto" w:fill="FFFFFF"/>
        </w:rPr>
        <w:t>has</w:t>
      </w:r>
      <w:r w:rsidRPr="0062140E">
        <w:rPr>
          <w:rFonts w:ascii="Helvetica" w:hAnsi="Helvetica" w:cs="Helvetica"/>
          <w:color w:val="333333"/>
          <w:sz w:val="19"/>
          <w:szCs w:val="19"/>
          <w:shd w:val="clear" w:color="auto" w:fill="FFFFFF"/>
        </w:rPr>
        <w:t xml:space="preserve"> been shown to significantly protect the skin's natural antioxidants from depletion caused by UVA irradiation. It rejuvenate</w:t>
      </w:r>
      <w:r w:rsidR="00EF533C">
        <w:rPr>
          <w:rFonts w:ascii="Helvetica" w:hAnsi="Helvetica" w:cs="Helvetica"/>
          <w:color w:val="333333"/>
          <w:sz w:val="19"/>
          <w:szCs w:val="19"/>
          <w:shd w:val="clear" w:color="auto" w:fill="FFFFFF"/>
        </w:rPr>
        <w:t xml:space="preserve">s dying skin cells by </w:t>
      </w:r>
      <w:r w:rsidR="00EF533C" w:rsidRPr="00EF533C">
        <w:rPr>
          <w:rFonts w:ascii="Helvetica" w:hAnsi="Helvetica" w:cs="Helvetica"/>
          <w:color w:val="333333"/>
          <w:sz w:val="19"/>
          <w:szCs w:val="19"/>
          <w:shd w:val="clear" w:color="auto" w:fill="FFFFFF"/>
        </w:rPr>
        <w:t>extend</w:t>
      </w:r>
      <w:r w:rsidR="00EF533C">
        <w:rPr>
          <w:rFonts w:ascii="Helvetica" w:hAnsi="Helvetica" w:cs="Helvetica"/>
          <w:color w:val="333333"/>
          <w:sz w:val="19"/>
          <w:szCs w:val="19"/>
          <w:shd w:val="clear" w:color="auto" w:fill="FFFFFF"/>
        </w:rPr>
        <w:t>ing</w:t>
      </w:r>
      <w:r w:rsidR="00EF533C" w:rsidRPr="00EF533C">
        <w:rPr>
          <w:rFonts w:ascii="Helvetica" w:hAnsi="Helvetica" w:cs="Helvetica"/>
          <w:color w:val="333333"/>
          <w:sz w:val="19"/>
          <w:szCs w:val="19"/>
          <w:shd w:val="clear" w:color="auto" w:fill="FFFFFF"/>
        </w:rPr>
        <w:t xml:space="preserve"> the survival and viability of human skin cells</w:t>
      </w:r>
      <w:r w:rsidR="00EF533C">
        <w:rPr>
          <w:rFonts w:ascii="Helvetica" w:hAnsi="Helvetica" w:cs="Helvetica"/>
          <w:color w:val="333333"/>
          <w:sz w:val="19"/>
          <w:szCs w:val="19"/>
          <w:shd w:val="clear" w:color="auto" w:fill="FFFFFF"/>
        </w:rPr>
        <w:t>- thereby improving</w:t>
      </w:r>
      <w:r w:rsidRPr="0062140E">
        <w:rPr>
          <w:rFonts w:ascii="Helvetica" w:hAnsi="Helvetica" w:cs="Helvetica"/>
          <w:color w:val="333333"/>
          <w:sz w:val="19"/>
          <w:szCs w:val="19"/>
          <w:shd w:val="clear" w:color="auto" w:fill="FFFFFF"/>
        </w:rPr>
        <w:t xml:space="preserve"> skin's elasticity.</w:t>
      </w:r>
      <w:r w:rsidR="001B7D9B" w:rsidRPr="00EF533C">
        <w:footnoteReference w:id="4"/>
      </w:r>
      <w:r w:rsidR="0062140E" w:rsidRPr="00EF533C">
        <w:rPr>
          <w:rFonts w:ascii="Helvetica" w:hAnsi="Helvetica" w:cs="Helvetica"/>
          <w:color w:val="333333"/>
          <w:sz w:val="19"/>
          <w:szCs w:val="19"/>
          <w:shd w:val="clear" w:color="auto" w:fill="FFFFFF"/>
        </w:rPr>
        <w:t xml:space="preserve"> When skin cells stop replicating, your skin loses elasticity and collagen, which results in wrinkles. One study showed that when quercetin and rutin were applied to dying skin cells that had ceased to replicate, the skin cells were rejuvenated and began to reproduce again.</w:t>
      </w:r>
      <w:r w:rsidR="00290CF1" w:rsidRPr="00EF533C">
        <w:rPr>
          <w:rFonts w:ascii="Helvetica" w:hAnsi="Helvetica" w:cs="Helvetica"/>
          <w:color w:val="333333"/>
          <w:sz w:val="19"/>
          <w:szCs w:val="19"/>
          <w:shd w:val="clear" w:color="auto" w:fill="FFFFFF"/>
        </w:rPr>
        <w:footnoteReference w:id="5"/>
      </w:r>
    </w:p>
    <w:tbl>
      <w:tblPr>
        <w:tblW w:w="4958" w:type="pct"/>
        <w:tblInd w:w="90" w:type="dxa"/>
        <w:tblCellMar>
          <w:left w:w="0" w:type="dxa"/>
          <w:right w:w="0" w:type="dxa"/>
        </w:tblCellMar>
        <w:tblLook w:val="04A0" w:firstRow="1" w:lastRow="0" w:firstColumn="1" w:lastColumn="0" w:noHBand="0" w:noVBand="1"/>
      </w:tblPr>
      <w:tblGrid>
        <w:gridCol w:w="10709"/>
      </w:tblGrid>
      <w:tr w:rsidR="000D19C7" w:rsidRPr="00DE3220" w:rsidTr="0062140E">
        <w:tc>
          <w:tcPr>
            <w:tcW w:w="5000" w:type="pct"/>
            <w:shd w:val="clear" w:color="auto" w:fill="auto"/>
            <w:hideMark/>
          </w:tcPr>
          <w:tbl>
            <w:tblPr>
              <w:tblpPr w:leftFromText="23" w:rightFromText="23" w:vertAnchor="text"/>
              <w:tblW w:w="2250" w:type="dxa"/>
              <w:tblCellMar>
                <w:left w:w="0" w:type="dxa"/>
                <w:right w:w="0" w:type="dxa"/>
              </w:tblCellMar>
              <w:tblLook w:val="04A0" w:firstRow="1" w:lastRow="0" w:firstColumn="1" w:lastColumn="0" w:noHBand="0" w:noVBand="1"/>
            </w:tblPr>
            <w:tblGrid>
              <w:gridCol w:w="2250"/>
            </w:tblGrid>
            <w:tr w:rsidR="000D19C7" w:rsidRPr="00DE3220">
              <w:tc>
                <w:tcPr>
                  <w:tcW w:w="0" w:type="auto"/>
                  <w:shd w:val="clear" w:color="auto" w:fill="auto"/>
                  <w:vAlign w:val="center"/>
                  <w:hideMark/>
                </w:tcPr>
                <w:p w:rsidR="000D19C7" w:rsidRPr="00DE3220" w:rsidRDefault="000D19C7" w:rsidP="00DE3220">
                  <w:pPr>
                    <w:pStyle w:val="NormalWeb"/>
                    <w:spacing w:before="0" w:beforeAutospacing="0" w:after="0" w:afterAutospacing="0"/>
                    <w:jc w:val="both"/>
                    <w:rPr>
                      <w:rFonts w:ascii="Helvetica" w:eastAsiaTheme="minorHAnsi" w:hAnsi="Helvetica" w:cs="Helvetica"/>
                      <w:color w:val="333333"/>
                      <w:sz w:val="19"/>
                      <w:szCs w:val="19"/>
                      <w:shd w:val="clear" w:color="auto" w:fill="FFFFFF"/>
                    </w:rPr>
                  </w:pPr>
                </w:p>
              </w:tc>
            </w:tr>
          </w:tbl>
          <w:tbl>
            <w:tblPr>
              <w:tblpPr w:leftFromText="23" w:rightFromText="23" w:vertAnchor="text" w:tblpXSpec="right" w:tblpYSpec="center"/>
              <w:tblW w:w="2250" w:type="dxa"/>
              <w:tblCellMar>
                <w:left w:w="0" w:type="dxa"/>
                <w:right w:w="0" w:type="dxa"/>
              </w:tblCellMar>
              <w:tblLook w:val="04A0" w:firstRow="1" w:lastRow="0" w:firstColumn="1" w:lastColumn="0" w:noHBand="0" w:noVBand="1"/>
            </w:tblPr>
            <w:tblGrid>
              <w:gridCol w:w="2250"/>
            </w:tblGrid>
            <w:tr w:rsidR="000D19C7" w:rsidRPr="00DE3220">
              <w:tc>
                <w:tcPr>
                  <w:tcW w:w="0" w:type="auto"/>
                  <w:shd w:val="clear" w:color="auto" w:fill="auto"/>
                  <w:vAlign w:val="center"/>
                  <w:hideMark/>
                </w:tcPr>
                <w:p w:rsidR="000D19C7" w:rsidRPr="00DE3220" w:rsidRDefault="000D19C7" w:rsidP="00DE3220">
                  <w:pPr>
                    <w:pStyle w:val="NormalWeb"/>
                    <w:spacing w:before="0" w:beforeAutospacing="0" w:after="0" w:afterAutospacing="0"/>
                    <w:jc w:val="both"/>
                    <w:rPr>
                      <w:rFonts w:ascii="Helvetica" w:eastAsiaTheme="minorHAnsi" w:hAnsi="Helvetica" w:cs="Helvetica"/>
                      <w:color w:val="333333"/>
                      <w:sz w:val="19"/>
                      <w:szCs w:val="19"/>
                      <w:shd w:val="clear" w:color="auto" w:fill="FFFFFF"/>
                    </w:rPr>
                  </w:pPr>
                </w:p>
              </w:tc>
            </w:tr>
          </w:tbl>
          <w:p w:rsidR="00744A6A" w:rsidRPr="00026C6B" w:rsidRDefault="000D19C7" w:rsidP="00DE3220">
            <w:pPr>
              <w:pStyle w:val="NormalWeb"/>
              <w:spacing w:before="0" w:beforeAutospacing="0" w:after="0" w:afterAutospacing="0"/>
              <w:jc w:val="both"/>
              <w:rPr>
                <w:rFonts w:ascii="Helvetica" w:eastAsiaTheme="minorHAnsi" w:hAnsi="Helvetica" w:cs="Helvetica"/>
                <w:color w:val="333333"/>
                <w:sz w:val="19"/>
                <w:szCs w:val="19"/>
                <w:shd w:val="clear" w:color="auto" w:fill="FFFFFF"/>
              </w:rPr>
            </w:pPr>
            <w:r w:rsidRPr="00E1116D">
              <w:rPr>
                <w:rFonts w:ascii="Helvetica" w:eastAsiaTheme="minorHAnsi" w:hAnsi="Helvetica" w:cs="Helvetica"/>
                <w:b/>
                <w:color w:val="333333"/>
                <w:sz w:val="19"/>
                <w:szCs w:val="19"/>
                <w:shd w:val="clear" w:color="auto" w:fill="FFFFFF"/>
              </w:rPr>
              <w:t>Hesperidin</w:t>
            </w:r>
            <w:r w:rsidRPr="00026C6B">
              <w:rPr>
                <w:rFonts w:ascii="Helvetica" w:eastAsiaTheme="minorHAnsi" w:hAnsi="Helvetica" w:cs="Helvetica"/>
                <w:color w:val="333333"/>
                <w:sz w:val="19"/>
                <w:szCs w:val="19"/>
                <w:shd w:val="clear" w:color="auto" w:fill="FFFFFF"/>
              </w:rPr>
              <w:t xml:space="preserve"> has a similar structure to hydroquinone, long considered the gold standard for the treatment of age spots and other hyperpigmentation disorders. Like hydroquinone, hesperidin </w:t>
            </w:r>
            <w:r w:rsidR="00EF533C">
              <w:rPr>
                <w:rFonts w:ascii="Helvetica" w:eastAsiaTheme="minorHAnsi" w:hAnsi="Helvetica" w:cs="Helvetica"/>
                <w:color w:val="333333"/>
                <w:sz w:val="19"/>
                <w:szCs w:val="19"/>
                <w:shd w:val="clear" w:color="auto" w:fill="FFFFFF"/>
              </w:rPr>
              <w:t xml:space="preserve">inhibits the development of age spots but </w:t>
            </w:r>
            <w:r w:rsidR="00E4451F">
              <w:rPr>
                <w:rFonts w:ascii="Helvetica" w:eastAsiaTheme="minorHAnsi" w:hAnsi="Helvetica" w:cs="Helvetica"/>
                <w:color w:val="333333"/>
                <w:sz w:val="19"/>
                <w:szCs w:val="19"/>
                <w:shd w:val="clear" w:color="auto" w:fill="FFFFFF"/>
              </w:rPr>
              <w:t xml:space="preserve"> </w:t>
            </w:r>
            <w:r w:rsidR="00E4451F">
              <w:rPr>
                <w:rStyle w:val="FootnoteReference"/>
                <w:rFonts w:ascii="Helvetica" w:eastAsiaTheme="minorHAnsi" w:hAnsi="Helvetica" w:cs="Helvetica"/>
                <w:color w:val="333333"/>
                <w:sz w:val="19"/>
                <w:szCs w:val="19"/>
                <w:shd w:val="clear" w:color="auto" w:fill="FFFFFF"/>
              </w:rPr>
              <w:footnoteReference w:id="6"/>
            </w:r>
            <w:r w:rsidR="00EF533C">
              <w:rPr>
                <w:rFonts w:ascii="Helvetica" w:eastAsiaTheme="minorHAnsi" w:hAnsi="Helvetica" w:cs="Helvetica"/>
                <w:color w:val="333333"/>
                <w:sz w:val="19"/>
                <w:szCs w:val="19"/>
                <w:shd w:val="clear" w:color="auto" w:fill="FFFFFF"/>
              </w:rPr>
              <w:t>u</w:t>
            </w:r>
            <w:r w:rsidR="00353B05">
              <w:rPr>
                <w:rFonts w:ascii="Helvetica" w:eastAsiaTheme="minorHAnsi" w:hAnsi="Helvetica" w:cs="Helvetica"/>
                <w:color w:val="333333"/>
                <w:sz w:val="19"/>
                <w:szCs w:val="19"/>
                <w:shd w:val="clear" w:color="auto" w:fill="FFFFFF"/>
              </w:rPr>
              <w:t xml:space="preserve">nlike </w:t>
            </w:r>
            <w:r w:rsidR="00353B05" w:rsidRPr="00026C6B">
              <w:rPr>
                <w:rFonts w:ascii="Helvetica" w:eastAsiaTheme="minorHAnsi" w:hAnsi="Helvetica" w:cs="Helvetica"/>
                <w:color w:val="333333"/>
                <w:sz w:val="19"/>
                <w:szCs w:val="19"/>
                <w:shd w:val="clear" w:color="auto" w:fill="FFFFFF"/>
              </w:rPr>
              <w:t>hydroquinone</w:t>
            </w:r>
            <w:r w:rsidRPr="00026C6B">
              <w:rPr>
                <w:rFonts w:ascii="Helvetica" w:eastAsiaTheme="minorHAnsi" w:hAnsi="Helvetica" w:cs="Helvetica"/>
                <w:color w:val="333333"/>
                <w:sz w:val="19"/>
                <w:szCs w:val="19"/>
                <w:shd w:val="clear" w:color="auto" w:fill="FFFFFF"/>
              </w:rPr>
              <w:t xml:space="preserve">, </w:t>
            </w:r>
            <w:r w:rsidR="00EF533C">
              <w:rPr>
                <w:rFonts w:ascii="Helvetica" w:eastAsiaTheme="minorHAnsi" w:hAnsi="Helvetica" w:cs="Helvetica"/>
                <w:color w:val="333333"/>
                <w:sz w:val="19"/>
                <w:szCs w:val="19"/>
                <w:shd w:val="clear" w:color="auto" w:fill="FFFFFF"/>
              </w:rPr>
              <w:t>doesn’t</w:t>
            </w:r>
            <w:r w:rsidRPr="00026C6B">
              <w:rPr>
                <w:rFonts w:ascii="Helvetica" w:eastAsiaTheme="minorHAnsi" w:hAnsi="Helvetica" w:cs="Helvetica"/>
                <w:color w:val="333333"/>
                <w:sz w:val="19"/>
                <w:szCs w:val="19"/>
                <w:shd w:val="clear" w:color="auto" w:fill="FFFFFF"/>
              </w:rPr>
              <w:t xml:space="preserve"> come with a list of side </w:t>
            </w:r>
            <w:r w:rsidR="000D2DE3" w:rsidRPr="00026C6B">
              <w:rPr>
                <w:rFonts w:ascii="Helvetica" w:eastAsiaTheme="minorHAnsi" w:hAnsi="Helvetica" w:cs="Helvetica"/>
                <w:color w:val="333333"/>
                <w:sz w:val="19"/>
                <w:szCs w:val="19"/>
                <w:shd w:val="clear" w:color="auto" w:fill="FFFFFF"/>
              </w:rPr>
              <w:t xml:space="preserve">effects. </w:t>
            </w:r>
          </w:p>
          <w:p w:rsidR="00CC6F7A" w:rsidRDefault="00CC6F7A" w:rsidP="00BD1F0E">
            <w:pPr>
              <w:pStyle w:val="NormalWeb"/>
              <w:spacing w:before="0" w:beforeAutospacing="0" w:after="0" w:afterAutospacing="0"/>
              <w:jc w:val="both"/>
              <w:rPr>
                <w:rFonts w:ascii="Helvetica" w:eastAsiaTheme="minorHAnsi" w:hAnsi="Helvetica" w:cs="Helvetica"/>
                <w:color w:val="333333"/>
                <w:sz w:val="19"/>
                <w:szCs w:val="19"/>
                <w:shd w:val="clear" w:color="auto" w:fill="FFFFFF"/>
              </w:rPr>
            </w:pPr>
          </w:p>
          <w:p w:rsidR="00E1116D" w:rsidRDefault="00FC3C71" w:rsidP="00E1116D">
            <w:pPr>
              <w:pStyle w:val="NormalWeb"/>
              <w:spacing w:before="0" w:beforeAutospacing="0" w:after="0" w:afterAutospacing="0"/>
              <w:jc w:val="both"/>
              <w:rPr>
                <w:rFonts w:ascii="Helvetica" w:eastAsiaTheme="minorHAnsi" w:hAnsi="Helvetica" w:cs="Helvetica"/>
                <w:color w:val="333333"/>
                <w:sz w:val="19"/>
                <w:szCs w:val="19"/>
                <w:shd w:val="clear" w:color="auto" w:fill="FFFFFF"/>
              </w:rPr>
            </w:pPr>
            <w:r>
              <w:rPr>
                <w:rFonts w:ascii="Helvetica" w:eastAsiaTheme="minorHAnsi" w:hAnsi="Helvetica" w:cs="Helvetica"/>
                <w:color w:val="333333"/>
                <w:sz w:val="19"/>
                <w:szCs w:val="19"/>
                <w:shd w:val="clear" w:color="auto" w:fill="FFFFFF"/>
              </w:rPr>
              <w:t>B</w:t>
            </w:r>
            <w:r w:rsidR="00BD1F0E" w:rsidRPr="00026C6B">
              <w:rPr>
                <w:rFonts w:ascii="Helvetica" w:eastAsiaTheme="minorHAnsi" w:hAnsi="Helvetica" w:cs="Helvetica"/>
                <w:color w:val="333333"/>
                <w:sz w:val="19"/>
                <w:szCs w:val="19"/>
                <w:shd w:val="clear" w:color="auto" w:fill="FFFFFF"/>
              </w:rPr>
              <w:t xml:space="preserve">ecause </w:t>
            </w:r>
            <w:r w:rsidR="00BD1F0E" w:rsidRPr="00FC3C71">
              <w:rPr>
                <w:rFonts w:ascii="Helvetica" w:eastAsiaTheme="minorHAnsi" w:hAnsi="Helvetica" w:cs="Helvetica"/>
                <w:b/>
                <w:color w:val="333333"/>
                <w:sz w:val="19"/>
                <w:szCs w:val="19"/>
                <w:shd w:val="clear" w:color="auto" w:fill="FFFFFF"/>
              </w:rPr>
              <w:t>rutin</w:t>
            </w:r>
            <w:r w:rsidR="00BD1F0E" w:rsidRPr="00026C6B">
              <w:rPr>
                <w:rFonts w:ascii="Helvetica" w:eastAsiaTheme="minorHAnsi" w:hAnsi="Helvetica" w:cs="Helvetica"/>
                <w:color w:val="333333"/>
                <w:sz w:val="19"/>
                <w:szCs w:val="19"/>
                <w:shd w:val="clear" w:color="auto" w:fill="FFFFFF"/>
              </w:rPr>
              <w:t xml:space="preserve"> can penetrate the skin, its use in a topical skin care formulation makes it extremely valuable.</w:t>
            </w:r>
            <w:r w:rsidR="004F0B01">
              <w:rPr>
                <w:rFonts w:ascii="Helvetica" w:eastAsiaTheme="minorHAnsi" w:hAnsi="Helvetica" w:cs="Helvetica"/>
                <w:color w:val="333333"/>
                <w:sz w:val="19"/>
                <w:szCs w:val="19"/>
                <w:shd w:val="clear" w:color="auto" w:fill="FFFFFF"/>
              </w:rPr>
              <w:t xml:space="preserve"> </w:t>
            </w:r>
            <w:r w:rsidR="004F0B01" w:rsidRPr="004F0B01">
              <w:rPr>
                <w:rFonts w:ascii="Helvetica" w:eastAsiaTheme="minorHAnsi" w:hAnsi="Helvetica" w:cs="Helvetica"/>
                <w:color w:val="333333"/>
                <w:sz w:val="19"/>
                <w:szCs w:val="19"/>
                <w:shd w:val="clear" w:color="auto" w:fill="FFFFFF"/>
              </w:rPr>
              <w:t>Helps</w:t>
            </w:r>
            <w:r w:rsidR="00E1116D" w:rsidRPr="00D56610">
              <w:rPr>
                <w:rFonts w:ascii="Helvetica" w:eastAsiaTheme="minorHAnsi" w:hAnsi="Helvetica" w:cs="Helvetica"/>
                <w:color w:val="333333"/>
                <w:sz w:val="19"/>
                <w:szCs w:val="19"/>
                <w:shd w:val="clear" w:color="auto" w:fill="FFFFFF"/>
              </w:rPr>
              <w:t xml:space="preserve"> fight spider veins and varicose veins by maintaining healthy blood circulation. </w:t>
            </w:r>
          </w:p>
          <w:p w:rsidR="00DB4BA3" w:rsidRDefault="00DB4BA3" w:rsidP="00E1116D">
            <w:pPr>
              <w:pStyle w:val="NormalWeb"/>
              <w:spacing w:before="0" w:beforeAutospacing="0" w:after="0" w:afterAutospacing="0"/>
              <w:jc w:val="both"/>
              <w:rPr>
                <w:rFonts w:ascii="Helvetica" w:eastAsiaTheme="minorHAnsi" w:hAnsi="Helvetica" w:cs="Helvetica"/>
                <w:color w:val="333333"/>
                <w:sz w:val="19"/>
                <w:szCs w:val="19"/>
                <w:shd w:val="clear" w:color="auto" w:fill="FFFFFF"/>
              </w:rPr>
            </w:pPr>
          </w:p>
          <w:p w:rsidR="00026C6B" w:rsidRDefault="00DB4BA3" w:rsidP="00DE3220">
            <w:pPr>
              <w:pStyle w:val="NormalWeb"/>
              <w:spacing w:before="0" w:beforeAutospacing="0" w:after="0" w:afterAutospacing="0"/>
              <w:jc w:val="both"/>
              <w:rPr>
                <w:rFonts w:ascii="Helvetica" w:eastAsiaTheme="minorHAnsi" w:hAnsi="Helvetica" w:cs="Helvetica"/>
                <w:color w:val="333333"/>
                <w:sz w:val="19"/>
                <w:szCs w:val="19"/>
                <w:shd w:val="clear" w:color="auto" w:fill="FFFFFF"/>
              </w:rPr>
            </w:pPr>
            <w:r w:rsidRPr="00DE3220">
              <w:rPr>
                <w:rFonts w:ascii="Helvetica" w:eastAsiaTheme="minorHAnsi" w:hAnsi="Helvetica" w:cs="Helvetica"/>
                <w:color w:val="333333"/>
                <w:sz w:val="19"/>
                <w:szCs w:val="19"/>
                <w:shd w:val="clear" w:color="auto" w:fill="FFFFFF"/>
              </w:rPr>
              <w:t>As potent as these plant metabolites are on their own, they exhibit an even greater effect when they're used together, as studies have shown they work synergistically by ha</w:t>
            </w:r>
            <w:r w:rsidR="000F37D0">
              <w:rPr>
                <w:rFonts w:ascii="Helvetica" w:eastAsiaTheme="minorHAnsi" w:hAnsi="Helvetica" w:cs="Helvetica"/>
                <w:color w:val="333333"/>
                <w:sz w:val="19"/>
                <w:szCs w:val="19"/>
                <w:shd w:val="clear" w:color="auto" w:fill="FFFFFF"/>
              </w:rPr>
              <w:t>rmonizing with each other. To</w:t>
            </w:r>
            <w:r w:rsidRPr="00DE3220">
              <w:rPr>
                <w:rFonts w:ascii="Helvetica" w:eastAsiaTheme="minorHAnsi" w:hAnsi="Helvetica" w:cs="Helvetica"/>
                <w:color w:val="333333"/>
                <w:sz w:val="19"/>
                <w:szCs w:val="19"/>
                <w:shd w:val="clear" w:color="auto" w:fill="FFFFFF"/>
              </w:rPr>
              <w:t>gether, these three natural ingredients provide the rejuvenating power we need to help redefine aging skin and to fight the signs of premature aging such as spider veins, wrinkles, age spots, and more.</w:t>
            </w:r>
            <w:r>
              <w:rPr>
                <w:rFonts w:ascii="Helvetica" w:eastAsiaTheme="minorHAnsi" w:hAnsi="Helvetica" w:cs="Helvetica"/>
                <w:color w:val="333333"/>
                <w:sz w:val="19"/>
                <w:szCs w:val="19"/>
                <w:shd w:val="clear" w:color="auto" w:fill="FFFFFF"/>
              </w:rPr>
              <w:t xml:space="preserve"> Flavonoids</w:t>
            </w:r>
            <w:r w:rsidR="004F0B01">
              <w:rPr>
                <w:rFonts w:ascii="Helvetica" w:eastAsiaTheme="minorHAnsi" w:hAnsi="Helvetica" w:cs="Helvetica"/>
                <w:color w:val="333333"/>
                <w:sz w:val="19"/>
                <w:szCs w:val="19"/>
                <w:shd w:val="clear" w:color="auto" w:fill="FFFFFF"/>
              </w:rPr>
              <w:t xml:space="preserve"> and tannins </w:t>
            </w:r>
            <w:r w:rsidR="004F0B01" w:rsidRPr="004F0B01">
              <w:rPr>
                <w:rFonts w:ascii="Helvetica" w:eastAsiaTheme="minorHAnsi" w:hAnsi="Helvetica" w:cs="Helvetica"/>
                <w:color w:val="333333"/>
                <w:sz w:val="19"/>
                <w:szCs w:val="19"/>
                <w:shd w:val="clear" w:color="auto" w:fill="FFFFFF"/>
              </w:rPr>
              <w:t>have an </w:t>
            </w:r>
            <w:hyperlink r:id="rId11" w:tgtFrame="_blank" w:history="1">
              <w:r w:rsidR="004F0B01" w:rsidRPr="004F0B01">
                <w:rPr>
                  <w:rFonts w:ascii="Helvetica" w:eastAsiaTheme="minorHAnsi" w:hAnsi="Helvetica" w:cs="Helvetica"/>
                  <w:color w:val="333333"/>
                  <w:sz w:val="19"/>
                  <w:szCs w:val="19"/>
                  <w:shd w:val="clear" w:color="auto" w:fill="FFFFFF"/>
                </w:rPr>
                <w:t>anti-inflammatory effect</w:t>
              </w:r>
            </w:hyperlink>
            <w:r w:rsidR="004F0B01" w:rsidRPr="004F0B01">
              <w:rPr>
                <w:rFonts w:ascii="Helvetica" w:eastAsiaTheme="minorHAnsi" w:hAnsi="Helvetica" w:cs="Helvetica"/>
                <w:color w:val="333333"/>
                <w:sz w:val="19"/>
                <w:szCs w:val="19"/>
                <w:shd w:val="clear" w:color="auto" w:fill="FFFFFF"/>
              </w:rPr>
              <w:t xml:space="preserve">. The tannins can help to tighten the skin and draw out fluid to further alleviate any puffiness. </w:t>
            </w:r>
          </w:p>
          <w:p w:rsidR="00026C6B" w:rsidRPr="00026C6B" w:rsidRDefault="00026C6B" w:rsidP="00DE3220">
            <w:pPr>
              <w:pStyle w:val="NormalWeb"/>
              <w:spacing w:before="0" w:beforeAutospacing="0" w:after="0" w:afterAutospacing="0"/>
              <w:jc w:val="both"/>
              <w:rPr>
                <w:rFonts w:ascii="Helvetica" w:eastAsiaTheme="minorHAnsi" w:hAnsi="Helvetica" w:cs="Helvetica"/>
                <w:color w:val="333333"/>
                <w:sz w:val="19"/>
                <w:szCs w:val="19"/>
                <w:shd w:val="clear" w:color="auto" w:fill="FFFFFF"/>
              </w:rPr>
            </w:pPr>
          </w:p>
          <w:p w:rsidR="000D19C7" w:rsidRPr="000541E3" w:rsidRDefault="000D19C7" w:rsidP="0062140E">
            <w:pPr>
              <w:pStyle w:val="NormalWeb"/>
              <w:spacing w:before="0" w:beforeAutospacing="0" w:after="0" w:afterAutospacing="0"/>
              <w:jc w:val="both"/>
              <w:rPr>
                <w:rFonts w:ascii="Helvetica" w:eastAsiaTheme="minorHAnsi" w:hAnsi="Helvetica" w:cs="Helvetica"/>
                <w:color w:val="333333"/>
                <w:sz w:val="19"/>
                <w:szCs w:val="19"/>
                <w:shd w:val="clear" w:color="auto" w:fill="FFFFFF"/>
              </w:rPr>
            </w:pPr>
          </w:p>
        </w:tc>
      </w:tr>
    </w:tbl>
    <w:p w:rsidR="000D19C7" w:rsidRDefault="000D19C7" w:rsidP="00214384">
      <w:pPr>
        <w:rPr>
          <w:rFonts w:ascii="Helvetica" w:hAnsi="Helvetica" w:cs="Helvetica"/>
          <w:color w:val="333333"/>
          <w:sz w:val="19"/>
          <w:szCs w:val="19"/>
          <w:shd w:val="clear" w:color="auto" w:fill="FFFFFF"/>
        </w:rPr>
      </w:pPr>
    </w:p>
    <w:sectPr w:rsidR="000D19C7" w:rsidSect="006B4D9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07D" w:rsidRDefault="0040307D" w:rsidP="001F609C">
      <w:pPr>
        <w:spacing w:after="0" w:line="240" w:lineRule="auto"/>
      </w:pPr>
      <w:r>
        <w:separator/>
      </w:r>
    </w:p>
  </w:endnote>
  <w:endnote w:type="continuationSeparator" w:id="0">
    <w:p w:rsidR="0040307D" w:rsidRDefault="0040307D" w:rsidP="001F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07D" w:rsidRDefault="0040307D" w:rsidP="001F609C">
      <w:pPr>
        <w:spacing w:after="0" w:line="240" w:lineRule="auto"/>
      </w:pPr>
      <w:r>
        <w:separator/>
      </w:r>
    </w:p>
  </w:footnote>
  <w:footnote w:type="continuationSeparator" w:id="0">
    <w:p w:rsidR="0040307D" w:rsidRDefault="0040307D" w:rsidP="001F609C">
      <w:pPr>
        <w:spacing w:after="0" w:line="240" w:lineRule="auto"/>
      </w:pPr>
      <w:r>
        <w:continuationSeparator/>
      </w:r>
    </w:p>
  </w:footnote>
  <w:footnote w:id="1">
    <w:p w:rsidR="00026C6B" w:rsidRPr="00E95358" w:rsidRDefault="00026C6B">
      <w:pPr>
        <w:pStyle w:val="FootnoteText"/>
        <w:rPr>
          <w:rFonts w:ascii="Times New Roman" w:eastAsia="Times New Roman" w:hAnsi="Times New Roman" w:cs="Times New Roman"/>
          <w:sz w:val="16"/>
          <w:szCs w:val="24"/>
        </w:rPr>
      </w:pPr>
      <w:r>
        <w:rPr>
          <w:rStyle w:val="FootnoteReference"/>
        </w:rPr>
        <w:footnoteRef/>
      </w:r>
      <w:r>
        <w:t xml:space="preserve"> </w:t>
      </w:r>
      <w:r>
        <w:rPr>
          <w:rFonts w:ascii="Helvetica" w:hAnsi="Helvetica" w:cs="Helvetica"/>
          <w:color w:val="333333"/>
          <w:shd w:val="clear" w:color="auto" w:fill="FFFFFF"/>
        </w:rPr>
        <w:t xml:space="preserve"> </w:t>
      </w:r>
      <w:r w:rsidRPr="00E95358">
        <w:rPr>
          <w:rFonts w:ascii="Times New Roman" w:eastAsia="Times New Roman" w:hAnsi="Times New Roman" w:cs="Times New Roman"/>
          <w:sz w:val="16"/>
          <w:szCs w:val="24"/>
        </w:rPr>
        <w:t>Erden Inal M, Kahraman A. The protective effect of flavonol quercetin against ultraviolet a induced oxidative stress in rats. Toxicology. 2000 Nov 23;154(1-3):21-9.</w:t>
      </w:r>
    </w:p>
  </w:footnote>
  <w:footnote w:id="2">
    <w:p w:rsidR="00142737" w:rsidRPr="00142737" w:rsidRDefault="00142737">
      <w:pPr>
        <w:pStyle w:val="FootnoteText"/>
        <w:rPr>
          <w:rFonts w:ascii="Times New Roman" w:eastAsia="Times New Roman" w:hAnsi="Times New Roman" w:cs="Times New Roman"/>
          <w:sz w:val="16"/>
          <w:szCs w:val="24"/>
        </w:rPr>
      </w:pPr>
      <w:r>
        <w:rPr>
          <w:rStyle w:val="FootnoteReference"/>
        </w:rPr>
        <w:footnoteRef/>
      </w:r>
      <w:r>
        <w:t xml:space="preserve"> </w:t>
      </w:r>
      <w:r w:rsidRPr="00142737">
        <w:rPr>
          <w:rFonts w:ascii="Times New Roman" w:eastAsia="Times New Roman" w:hAnsi="Times New Roman" w:cs="Times New Roman"/>
          <w:sz w:val="16"/>
          <w:szCs w:val="24"/>
        </w:rPr>
        <w:t>https://www.stylecraze.com/articles/amazing-benefits-of-buckwheat-for-skin-hair-and-health/#gref</w:t>
      </w:r>
    </w:p>
  </w:footnote>
  <w:footnote w:id="3">
    <w:p w:rsidR="00E66E60" w:rsidRDefault="00E66E60">
      <w:pPr>
        <w:pStyle w:val="FootnoteText"/>
      </w:pPr>
      <w:r>
        <w:rPr>
          <w:rStyle w:val="FootnoteReference"/>
        </w:rPr>
        <w:footnoteRef/>
      </w:r>
      <w:r>
        <w:t xml:space="preserve"> </w:t>
      </w:r>
      <w:r w:rsidRPr="00E66E60">
        <w:t>https://www.ncbi.nlm.nih.gov/books/NBK507259/</w:t>
      </w:r>
    </w:p>
  </w:footnote>
  <w:footnote w:id="4">
    <w:p w:rsidR="001B7D9B" w:rsidRDefault="001B7D9B">
      <w:pPr>
        <w:pStyle w:val="FootnoteText"/>
      </w:pPr>
      <w:r>
        <w:rPr>
          <w:rStyle w:val="FootnoteReference"/>
        </w:rPr>
        <w:footnoteRef/>
      </w:r>
      <w:r>
        <w:t xml:space="preserve"> </w:t>
      </w:r>
      <w:r w:rsidRPr="001B7D9B">
        <w:rPr>
          <w:rFonts w:ascii="Times New Roman" w:eastAsia="Times New Roman" w:hAnsi="Times New Roman" w:cs="Times New Roman"/>
          <w:sz w:val="16"/>
          <w:szCs w:val="24"/>
        </w:rPr>
        <w:t>https://www.lifeextension.com/Magazine/2012/11/Bioflavonoids_Create_Youthful_Skin_Tone/Page-01</w:t>
      </w:r>
    </w:p>
  </w:footnote>
  <w:footnote w:id="5">
    <w:p w:rsidR="00290CF1" w:rsidRDefault="00290CF1">
      <w:pPr>
        <w:pStyle w:val="FootnoteText"/>
      </w:pPr>
      <w:r>
        <w:rPr>
          <w:rStyle w:val="FootnoteReference"/>
        </w:rPr>
        <w:footnoteRef/>
      </w:r>
      <w:r>
        <w:t xml:space="preserve"> </w:t>
      </w:r>
      <w:r w:rsidRPr="00290CF1">
        <w:rPr>
          <w:rFonts w:ascii="Times New Roman" w:eastAsia="Times New Roman" w:hAnsi="Times New Roman" w:cs="Times New Roman"/>
          <w:sz w:val="16"/>
          <w:szCs w:val="24"/>
        </w:rPr>
        <w:t>https://www.luminescentskinbytinat.com/2013/12/31/polyphenols-and-flavonoids/</w:t>
      </w:r>
    </w:p>
  </w:footnote>
  <w:footnote w:id="6">
    <w:p w:rsidR="00E4451F" w:rsidRDefault="00E4451F">
      <w:pPr>
        <w:pStyle w:val="FootnoteText"/>
      </w:pPr>
      <w:r>
        <w:rPr>
          <w:rStyle w:val="FootnoteReference"/>
        </w:rPr>
        <w:footnoteRef/>
      </w:r>
      <w:r>
        <w:t xml:space="preserve"> </w:t>
      </w:r>
      <w:r w:rsidRPr="00E4451F">
        <w:rPr>
          <w:rFonts w:ascii="Times New Roman" w:eastAsia="Times New Roman" w:hAnsi="Times New Roman" w:cs="Times New Roman"/>
          <w:sz w:val="16"/>
          <w:szCs w:val="24"/>
        </w:rPr>
        <w:t>https://www.lifeextension.com/magazine/2012/11/Bioflavonoids_Create_Youthful_Skin_Tone/Page-01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20AC9"/>
    <w:multiLevelType w:val="multilevel"/>
    <w:tmpl w:val="0104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14A00"/>
    <w:multiLevelType w:val="hybridMultilevel"/>
    <w:tmpl w:val="2A86B3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E22B06"/>
    <w:multiLevelType w:val="multilevel"/>
    <w:tmpl w:val="A010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D41AEA"/>
    <w:multiLevelType w:val="multilevel"/>
    <w:tmpl w:val="74EAC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023F6C"/>
    <w:multiLevelType w:val="hybridMultilevel"/>
    <w:tmpl w:val="C49E93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06"/>
    <w:rsid w:val="000066E2"/>
    <w:rsid w:val="00006B2A"/>
    <w:rsid w:val="00012A70"/>
    <w:rsid w:val="00026C6B"/>
    <w:rsid w:val="000541E3"/>
    <w:rsid w:val="00061170"/>
    <w:rsid w:val="0008146D"/>
    <w:rsid w:val="00082B32"/>
    <w:rsid w:val="00090BDE"/>
    <w:rsid w:val="00096C95"/>
    <w:rsid w:val="000A7894"/>
    <w:rsid w:val="000C7B50"/>
    <w:rsid w:val="000D19C7"/>
    <w:rsid w:val="000D2DE3"/>
    <w:rsid w:val="000E27B1"/>
    <w:rsid w:val="000E4EC8"/>
    <w:rsid w:val="000F37D0"/>
    <w:rsid w:val="00100FCB"/>
    <w:rsid w:val="0011426D"/>
    <w:rsid w:val="00122345"/>
    <w:rsid w:val="00131F06"/>
    <w:rsid w:val="00142737"/>
    <w:rsid w:val="00175F90"/>
    <w:rsid w:val="001774F3"/>
    <w:rsid w:val="001A2331"/>
    <w:rsid w:val="001A2C60"/>
    <w:rsid w:val="001B57D9"/>
    <w:rsid w:val="001B68BE"/>
    <w:rsid w:val="001B7A02"/>
    <w:rsid w:val="001B7D9B"/>
    <w:rsid w:val="001C0073"/>
    <w:rsid w:val="001D1132"/>
    <w:rsid w:val="001F2B2F"/>
    <w:rsid w:val="001F5117"/>
    <w:rsid w:val="001F609C"/>
    <w:rsid w:val="001F674A"/>
    <w:rsid w:val="0020149A"/>
    <w:rsid w:val="00214384"/>
    <w:rsid w:val="00220DD4"/>
    <w:rsid w:val="0023010C"/>
    <w:rsid w:val="00237009"/>
    <w:rsid w:val="00245194"/>
    <w:rsid w:val="002478B0"/>
    <w:rsid w:val="0025221D"/>
    <w:rsid w:val="002530A8"/>
    <w:rsid w:val="002768F1"/>
    <w:rsid w:val="0028049E"/>
    <w:rsid w:val="00285648"/>
    <w:rsid w:val="00290CF1"/>
    <w:rsid w:val="00291EB2"/>
    <w:rsid w:val="002A066D"/>
    <w:rsid w:val="002A1885"/>
    <w:rsid w:val="002A2961"/>
    <w:rsid w:val="002D3E1B"/>
    <w:rsid w:val="00304E9C"/>
    <w:rsid w:val="00307109"/>
    <w:rsid w:val="00307AE5"/>
    <w:rsid w:val="00325CEC"/>
    <w:rsid w:val="00331859"/>
    <w:rsid w:val="003359FE"/>
    <w:rsid w:val="00335DD3"/>
    <w:rsid w:val="00353B05"/>
    <w:rsid w:val="00362157"/>
    <w:rsid w:val="00375A1D"/>
    <w:rsid w:val="003A1A15"/>
    <w:rsid w:val="003A3F4A"/>
    <w:rsid w:val="003A70AA"/>
    <w:rsid w:val="003C1ABA"/>
    <w:rsid w:val="003D2DDF"/>
    <w:rsid w:val="003D7A0C"/>
    <w:rsid w:val="003F3D09"/>
    <w:rsid w:val="003F66B4"/>
    <w:rsid w:val="0040307D"/>
    <w:rsid w:val="004064B2"/>
    <w:rsid w:val="004070C1"/>
    <w:rsid w:val="0041113F"/>
    <w:rsid w:val="004312EF"/>
    <w:rsid w:val="00435692"/>
    <w:rsid w:val="00442EF6"/>
    <w:rsid w:val="00447221"/>
    <w:rsid w:val="00450A8A"/>
    <w:rsid w:val="00451A50"/>
    <w:rsid w:val="00475EE7"/>
    <w:rsid w:val="00476134"/>
    <w:rsid w:val="00481D1E"/>
    <w:rsid w:val="00481E65"/>
    <w:rsid w:val="004A3673"/>
    <w:rsid w:val="004B266B"/>
    <w:rsid w:val="004D08C2"/>
    <w:rsid w:val="004E4C51"/>
    <w:rsid w:val="004F0B01"/>
    <w:rsid w:val="005023BE"/>
    <w:rsid w:val="005532B0"/>
    <w:rsid w:val="00556720"/>
    <w:rsid w:val="0056191A"/>
    <w:rsid w:val="00586F1F"/>
    <w:rsid w:val="005A1653"/>
    <w:rsid w:val="005B2007"/>
    <w:rsid w:val="005F6AA8"/>
    <w:rsid w:val="005F7A41"/>
    <w:rsid w:val="00610039"/>
    <w:rsid w:val="00611677"/>
    <w:rsid w:val="0062140E"/>
    <w:rsid w:val="00645BA1"/>
    <w:rsid w:val="00661410"/>
    <w:rsid w:val="006B1FBB"/>
    <w:rsid w:val="006B371C"/>
    <w:rsid w:val="006B4D93"/>
    <w:rsid w:val="006C0F4D"/>
    <w:rsid w:val="006C59F5"/>
    <w:rsid w:val="006F405D"/>
    <w:rsid w:val="00700C21"/>
    <w:rsid w:val="0070251D"/>
    <w:rsid w:val="00742F44"/>
    <w:rsid w:val="00743851"/>
    <w:rsid w:val="00744A6A"/>
    <w:rsid w:val="00782D13"/>
    <w:rsid w:val="007868F7"/>
    <w:rsid w:val="0079072C"/>
    <w:rsid w:val="00797CCE"/>
    <w:rsid w:val="007A52B5"/>
    <w:rsid w:val="007C5BE1"/>
    <w:rsid w:val="007D3589"/>
    <w:rsid w:val="007F3911"/>
    <w:rsid w:val="007F55CA"/>
    <w:rsid w:val="007F6706"/>
    <w:rsid w:val="00806679"/>
    <w:rsid w:val="008078F5"/>
    <w:rsid w:val="008357DD"/>
    <w:rsid w:val="00837F91"/>
    <w:rsid w:val="008424B5"/>
    <w:rsid w:val="00847909"/>
    <w:rsid w:val="008668CD"/>
    <w:rsid w:val="008A2726"/>
    <w:rsid w:val="008D65AF"/>
    <w:rsid w:val="0090598F"/>
    <w:rsid w:val="00961B6D"/>
    <w:rsid w:val="00977164"/>
    <w:rsid w:val="009B28AF"/>
    <w:rsid w:val="009E2509"/>
    <w:rsid w:val="009E46D1"/>
    <w:rsid w:val="009F428D"/>
    <w:rsid w:val="00A046A1"/>
    <w:rsid w:val="00A049F2"/>
    <w:rsid w:val="00A12E0B"/>
    <w:rsid w:val="00A765F2"/>
    <w:rsid w:val="00A929AB"/>
    <w:rsid w:val="00AB2A03"/>
    <w:rsid w:val="00AD1334"/>
    <w:rsid w:val="00AE35DC"/>
    <w:rsid w:val="00AE3694"/>
    <w:rsid w:val="00B217EC"/>
    <w:rsid w:val="00B27318"/>
    <w:rsid w:val="00B30856"/>
    <w:rsid w:val="00B355AB"/>
    <w:rsid w:val="00B721E5"/>
    <w:rsid w:val="00B72863"/>
    <w:rsid w:val="00B901F5"/>
    <w:rsid w:val="00BA24DF"/>
    <w:rsid w:val="00BC2891"/>
    <w:rsid w:val="00BD177E"/>
    <w:rsid w:val="00BD1F0E"/>
    <w:rsid w:val="00BD7F01"/>
    <w:rsid w:val="00BD7F2B"/>
    <w:rsid w:val="00C11A04"/>
    <w:rsid w:val="00C159AE"/>
    <w:rsid w:val="00C36EF7"/>
    <w:rsid w:val="00C5418D"/>
    <w:rsid w:val="00C62E1B"/>
    <w:rsid w:val="00C77D54"/>
    <w:rsid w:val="00C917AB"/>
    <w:rsid w:val="00CB6DC1"/>
    <w:rsid w:val="00CC6F7A"/>
    <w:rsid w:val="00CD7E0A"/>
    <w:rsid w:val="00CE66E7"/>
    <w:rsid w:val="00D138D6"/>
    <w:rsid w:val="00D161F6"/>
    <w:rsid w:val="00D263A7"/>
    <w:rsid w:val="00D308FB"/>
    <w:rsid w:val="00D4440F"/>
    <w:rsid w:val="00D514C2"/>
    <w:rsid w:val="00D56610"/>
    <w:rsid w:val="00D6499A"/>
    <w:rsid w:val="00D65D5C"/>
    <w:rsid w:val="00DB49CE"/>
    <w:rsid w:val="00DB4BA3"/>
    <w:rsid w:val="00DB5ABC"/>
    <w:rsid w:val="00DB6405"/>
    <w:rsid w:val="00DD2F3A"/>
    <w:rsid w:val="00DE3220"/>
    <w:rsid w:val="00E1116D"/>
    <w:rsid w:val="00E3280C"/>
    <w:rsid w:val="00E37C29"/>
    <w:rsid w:val="00E41641"/>
    <w:rsid w:val="00E4451F"/>
    <w:rsid w:val="00E65F1C"/>
    <w:rsid w:val="00E66E60"/>
    <w:rsid w:val="00E74E2A"/>
    <w:rsid w:val="00E90028"/>
    <w:rsid w:val="00E95072"/>
    <w:rsid w:val="00E95358"/>
    <w:rsid w:val="00EA0B3A"/>
    <w:rsid w:val="00EA475C"/>
    <w:rsid w:val="00EA7DA6"/>
    <w:rsid w:val="00EE4A40"/>
    <w:rsid w:val="00EF1074"/>
    <w:rsid w:val="00EF348C"/>
    <w:rsid w:val="00EF533C"/>
    <w:rsid w:val="00F01EF6"/>
    <w:rsid w:val="00F24EC9"/>
    <w:rsid w:val="00F5315B"/>
    <w:rsid w:val="00F57349"/>
    <w:rsid w:val="00F6111B"/>
    <w:rsid w:val="00F77FDB"/>
    <w:rsid w:val="00F8456F"/>
    <w:rsid w:val="00F854CF"/>
    <w:rsid w:val="00FA3336"/>
    <w:rsid w:val="00FA7FB3"/>
    <w:rsid w:val="00FC26B0"/>
    <w:rsid w:val="00FC3134"/>
    <w:rsid w:val="00FC3C71"/>
    <w:rsid w:val="00FD7E3F"/>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F53E1-9994-44AE-9C7C-D3C855B2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70C1"/>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71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070C1"/>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161F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7716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19C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70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6706"/>
  </w:style>
  <w:style w:type="character" w:styleId="Strong">
    <w:name w:val="Strong"/>
    <w:basedOn w:val="DefaultParagraphFont"/>
    <w:uiPriority w:val="22"/>
    <w:qFormat/>
    <w:rsid w:val="007F6706"/>
    <w:rPr>
      <w:b/>
      <w:bCs/>
    </w:rPr>
  </w:style>
  <w:style w:type="character" w:styleId="Emphasis">
    <w:name w:val="Emphasis"/>
    <w:basedOn w:val="DefaultParagraphFont"/>
    <w:uiPriority w:val="20"/>
    <w:qFormat/>
    <w:rsid w:val="007F6706"/>
    <w:rPr>
      <w:i/>
      <w:iCs/>
    </w:rPr>
  </w:style>
  <w:style w:type="paragraph" w:styleId="BalloonText">
    <w:name w:val="Balloon Text"/>
    <w:basedOn w:val="Normal"/>
    <w:link w:val="BalloonTextChar"/>
    <w:uiPriority w:val="99"/>
    <w:semiHidden/>
    <w:unhideWhenUsed/>
    <w:rsid w:val="006B1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FBB"/>
    <w:rPr>
      <w:rFonts w:ascii="Segoe UI" w:hAnsi="Segoe UI" w:cs="Segoe UI"/>
      <w:sz w:val="18"/>
      <w:szCs w:val="18"/>
    </w:rPr>
  </w:style>
  <w:style w:type="character" w:customStyle="1" w:styleId="Heading1Char">
    <w:name w:val="Heading 1 Char"/>
    <w:basedOn w:val="DefaultParagraphFont"/>
    <w:link w:val="Heading1"/>
    <w:uiPriority w:val="9"/>
    <w:rsid w:val="004070C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070C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070C1"/>
    <w:rPr>
      <w:color w:val="0000FF"/>
      <w:u w:val="single"/>
    </w:rPr>
  </w:style>
  <w:style w:type="character" w:customStyle="1" w:styleId="ui-ncbitoggler-master-text">
    <w:name w:val="ui-ncbitoggler-master-text"/>
    <w:basedOn w:val="DefaultParagraphFont"/>
    <w:rsid w:val="004070C1"/>
  </w:style>
  <w:style w:type="character" w:customStyle="1" w:styleId="highlight">
    <w:name w:val="highlight"/>
    <w:basedOn w:val="DefaultParagraphFont"/>
    <w:rsid w:val="004070C1"/>
  </w:style>
  <w:style w:type="paragraph" w:styleId="ListParagraph">
    <w:name w:val="List Paragraph"/>
    <w:basedOn w:val="Normal"/>
    <w:uiPriority w:val="34"/>
    <w:qFormat/>
    <w:rsid w:val="00B27318"/>
    <w:pPr>
      <w:ind w:left="720"/>
      <w:contextualSpacing/>
    </w:pPr>
  </w:style>
  <w:style w:type="paragraph" w:styleId="FootnoteText">
    <w:name w:val="footnote text"/>
    <w:basedOn w:val="Normal"/>
    <w:link w:val="FootnoteTextChar"/>
    <w:uiPriority w:val="99"/>
    <w:semiHidden/>
    <w:unhideWhenUsed/>
    <w:rsid w:val="001F60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609C"/>
    <w:rPr>
      <w:sz w:val="20"/>
      <w:szCs w:val="20"/>
    </w:rPr>
  </w:style>
  <w:style w:type="character" w:styleId="FootnoteReference">
    <w:name w:val="footnote reference"/>
    <w:basedOn w:val="DefaultParagraphFont"/>
    <w:uiPriority w:val="99"/>
    <w:semiHidden/>
    <w:unhideWhenUsed/>
    <w:rsid w:val="001F609C"/>
    <w:rPr>
      <w:vertAlign w:val="superscript"/>
    </w:rPr>
  </w:style>
  <w:style w:type="character" w:customStyle="1" w:styleId="titleauthoretc">
    <w:name w:val="titleauthoretc"/>
    <w:basedOn w:val="DefaultParagraphFont"/>
    <w:rsid w:val="00375A1D"/>
  </w:style>
  <w:style w:type="character" w:customStyle="1" w:styleId="Heading4Char">
    <w:name w:val="Heading 4 Char"/>
    <w:basedOn w:val="DefaultParagraphFont"/>
    <w:link w:val="Heading4"/>
    <w:uiPriority w:val="9"/>
    <w:rsid w:val="00D161F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977164"/>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977164"/>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977164"/>
    <w:rPr>
      <w:color w:val="800080"/>
      <w:u w:val="single"/>
    </w:rPr>
  </w:style>
  <w:style w:type="character" w:customStyle="1" w:styleId="Heading6Char">
    <w:name w:val="Heading 6 Char"/>
    <w:basedOn w:val="DefaultParagraphFont"/>
    <w:link w:val="Heading6"/>
    <w:uiPriority w:val="9"/>
    <w:semiHidden/>
    <w:rsid w:val="000D19C7"/>
    <w:rPr>
      <w:rFonts w:asciiTheme="majorHAnsi" w:eastAsiaTheme="majorEastAsia" w:hAnsiTheme="majorHAnsi" w:cstheme="majorBidi"/>
      <w:color w:val="1F4D78" w:themeColor="accent1" w:themeShade="7F"/>
    </w:rPr>
  </w:style>
  <w:style w:type="character" w:customStyle="1" w:styleId="wwwmagtextrefnumber">
    <w:name w:val="wwwmagtextrefnumber"/>
    <w:basedOn w:val="DefaultParagraphFont"/>
    <w:rsid w:val="000D19C7"/>
  </w:style>
  <w:style w:type="paragraph" w:styleId="Header">
    <w:name w:val="header"/>
    <w:basedOn w:val="Normal"/>
    <w:link w:val="HeaderChar"/>
    <w:uiPriority w:val="99"/>
    <w:unhideWhenUsed/>
    <w:rsid w:val="001B7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A02"/>
  </w:style>
  <w:style w:type="paragraph" w:styleId="Footer">
    <w:name w:val="footer"/>
    <w:basedOn w:val="Normal"/>
    <w:link w:val="FooterChar"/>
    <w:uiPriority w:val="99"/>
    <w:unhideWhenUsed/>
    <w:rsid w:val="001B7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744762">
      <w:bodyDiv w:val="1"/>
      <w:marLeft w:val="0"/>
      <w:marRight w:val="0"/>
      <w:marTop w:val="0"/>
      <w:marBottom w:val="0"/>
      <w:divBdr>
        <w:top w:val="none" w:sz="0" w:space="0" w:color="auto"/>
        <w:left w:val="none" w:sz="0" w:space="0" w:color="auto"/>
        <w:bottom w:val="none" w:sz="0" w:space="0" w:color="auto"/>
        <w:right w:val="none" w:sz="0" w:space="0" w:color="auto"/>
      </w:divBdr>
      <w:divsChild>
        <w:div w:id="1350718054">
          <w:marLeft w:val="0"/>
          <w:marRight w:val="0"/>
          <w:marTop w:val="240"/>
          <w:marBottom w:val="100"/>
          <w:divBdr>
            <w:top w:val="none" w:sz="0" w:space="0" w:color="auto"/>
            <w:left w:val="none" w:sz="0" w:space="0" w:color="auto"/>
            <w:bottom w:val="none" w:sz="0" w:space="0" w:color="auto"/>
            <w:right w:val="none" w:sz="0" w:space="0" w:color="auto"/>
          </w:divBdr>
          <w:divsChild>
            <w:div w:id="7803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9151">
      <w:bodyDiv w:val="1"/>
      <w:marLeft w:val="0"/>
      <w:marRight w:val="0"/>
      <w:marTop w:val="0"/>
      <w:marBottom w:val="0"/>
      <w:divBdr>
        <w:top w:val="none" w:sz="0" w:space="0" w:color="auto"/>
        <w:left w:val="none" w:sz="0" w:space="0" w:color="auto"/>
        <w:bottom w:val="none" w:sz="0" w:space="0" w:color="auto"/>
        <w:right w:val="none" w:sz="0" w:space="0" w:color="auto"/>
      </w:divBdr>
    </w:div>
    <w:div w:id="804009360">
      <w:bodyDiv w:val="1"/>
      <w:marLeft w:val="0"/>
      <w:marRight w:val="0"/>
      <w:marTop w:val="0"/>
      <w:marBottom w:val="0"/>
      <w:divBdr>
        <w:top w:val="none" w:sz="0" w:space="0" w:color="auto"/>
        <w:left w:val="none" w:sz="0" w:space="0" w:color="auto"/>
        <w:bottom w:val="none" w:sz="0" w:space="0" w:color="auto"/>
        <w:right w:val="none" w:sz="0" w:space="0" w:color="auto"/>
      </w:divBdr>
      <w:divsChild>
        <w:div w:id="1923250167">
          <w:marLeft w:val="0"/>
          <w:marRight w:val="0"/>
          <w:marTop w:val="0"/>
          <w:marBottom w:val="0"/>
          <w:divBdr>
            <w:top w:val="none" w:sz="0" w:space="0" w:color="auto"/>
            <w:left w:val="none" w:sz="0" w:space="0" w:color="auto"/>
            <w:bottom w:val="none" w:sz="0" w:space="0" w:color="auto"/>
            <w:right w:val="none" w:sz="0" w:space="0" w:color="auto"/>
          </w:divBdr>
          <w:divsChild>
            <w:div w:id="2031684638">
              <w:marLeft w:val="0"/>
              <w:marRight w:val="0"/>
              <w:marTop w:val="0"/>
              <w:marBottom w:val="0"/>
              <w:divBdr>
                <w:top w:val="none" w:sz="0" w:space="0" w:color="auto"/>
                <w:left w:val="none" w:sz="0" w:space="0" w:color="auto"/>
                <w:bottom w:val="none" w:sz="0" w:space="0" w:color="auto"/>
                <w:right w:val="none" w:sz="0" w:space="0" w:color="auto"/>
              </w:divBdr>
            </w:div>
          </w:divsChild>
        </w:div>
        <w:div w:id="1315380704">
          <w:marLeft w:val="0"/>
          <w:marRight w:val="0"/>
          <w:marTop w:val="0"/>
          <w:marBottom w:val="0"/>
          <w:divBdr>
            <w:top w:val="none" w:sz="0" w:space="0" w:color="auto"/>
            <w:left w:val="none" w:sz="0" w:space="0" w:color="auto"/>
            <w:bottom w:val="none" w:sz="0" w:space="0" w:color="auto"/>
            <w:right w:val="none" w:sz="0" w:space="0" w:color="auto"/>
          </w:divBdr>
          <w:divsChild>
            <w:div w:id="639576743">
              <w:marLeft w:val="0"/>
              <w:marRight w:val="0"/>
              <w:marTop w:val="0"/>
              <w:marBottom w:val="0"/>
              <w:divBdr>
                <w:top w:val="none" w:sz="0" w:space="0" w:color="auto"/>
                <w:left w:val="none" w:sz="0" w:space="0" w:color="auto"/>
                <w:bottom w:val="none" w:sz="0" w:space="0" w:color="auto"/>
                <w:right w:val="none" w:sz="0" w:space="0" w:color="auto"/>
              </w:divBdr>
              <w:divsChild>
                <w:div w:id="1836415587">
                  <w:marLeft w:val="0"/>
                  <w:marRight w:val="0"/>
                  <w:marTop w:val="0"/>
                  <w:marBottom w:val="0"/>
                  <w:divBdr>
                    <w:top w:val="none" w:sz="0" w:space="0" w:color="auto"/>
                    <w:left w:val="single" w:sz="6" w:space="0" w:color="003399"/>
                    <w:bottom w:val="single" w:sz="6" w:space="0" w:color="003399"/>
                    <w:right w:val="single" w:sz="6" w:space="0" w:color="003399"/>
                  </w:divBdr>
                  <w:divsChild>
                    <w:div w:id="9519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6648">
      <w:bodyDiv w:val="1"/>
      <w:marLeft w:val="0"/>
      <w:marRight w:val="0"/>
      <w:marTop w:val="0"/>
      <w:marBottom w:val="0"/>
      <w:divBdr>
        <w:top w:val="none" w:sz="0" w:space="0" w:color="auto"/>
        <w:left w:val="none" w:sz="0" w:space="0" w:color="auto"/>
        <w:bottom w:val="none" w:sz="0" w:space="0" w:color="auto"/>
        <w:right w:val="none" w:sz="0" w:space="0" w:color="auto"/>
      </w:divBdr>
      <w:divsChild>
        <w:div w:id="859126332">
          <w:marLeft w:val="0"/>
          <w:marRight w:val="0"/>
          <w:marTop w:val="240"/>
          <w:marBottom w:val="100"/>
          <w:divBdr>
            <w:top w:val="none" w:sz="0" w:space="0" w:color="auto"/>
            <w:left w:val="none" w:sz="0" w:space="0" w:color="auto"/>
            <w:bottom w:val="none" w:sz="0" w:space="0" w:color="auto"/>
            <w:right w:val="none" w:sz="0" w:space="0" w:color="auto"/>
          </w:divBdr>
          <w:divsChild>
            <w:div w:id="1781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4622">
      <w:bodyDiv w:val="1"/>
      <w:marLeft w:val="0"/>
      <w:marRight w:val="0"/>
      <w:marTop w:val="0"/>
      <w:marBottom w:val="0"/>
      <w:divBdr>
        <w:top w:val="none" w:sz="0" w:space="0" w:color="auto"/>
        <w:left w:val="none" w:sz="0" w:space="0" w:color="auto"/>
        <w:bottom w:val="none" w:sz="0" w:space="0" w:color="auto"/>
        <w:right w:val="none" w:sz="0" w:space="0" w:color="auto"/>
      </w:divBdr>
    </w:div>
    <w:div w:id="1171212008">
      <w:bodyDiv w:val="1"/>
      <w:marLeft w:val="0"/>
      <w:marRight w:val="0"/>
      <w:marTop w:val="0"/>
      <w:marBottom w:val="0"/>
      <w:divBdr>
        <w:top w:val="none" w:sz="0" w:space="0" w:color="auto"/>
        <w:left w:val="none" w:sz="0" w:space="0" w:color="auto"/>
        <w:bottom w:val="none" w:sz="0" w:space="0" w:color="auto"/>
        <w:right w:val="none" w:sz="0" w:space="0" w:color="auto"/>
      </w:divBdr>
    </w:div>
    <w:div w:id="1237713643">
      <w:bodyDiv w:val="1"/>
      <w:marLeft w:val="0"/>
      <w:marRight w:val="0"/>
      <w:marTop w:val="0"/>
      <w:marBottom w:val="0"/>
      <w:divBdr>
        <w:top w:val="none" w:sz="0" w:space="0" w:color="auto"/>
        <w:left w:val="none" w:sz="0" w:space="0" w:color="auto"/>
        <w:bottom w:val="none" w:sz="0" w:space="0" w:color="auto"/>
        <w:right w:val="none" w:sz="0" w:space="0" w:color="auto"/>
      </w:divBdr>
    </w:div>
    <w:div w:id="1649482009">
      <w:bodyDiv w:val="1"/>
      <w:marLeft w:val="0"/>
      <w:marRight w:val="0"/>
      <w:marTop w:val="0"/>
      <w:marBottom w:val="0"/>
      <w:divBdr>
        <w:top w:val="none" w:sz="0" w:space="0" w:color="auto"/>
        <w:left w:val="none" w:sz="0" w:space="0" w:color="auto"/>
        <w:bottom w:val="none" w:sz="0" w:space="0" w:color="auto"/>
        <w:right w:val="none" w:sz="0" w:space="0" w:color="auto"/>
      </w:divBdr>
    </w:div>
    <w:div w:id="1680736718">
      <w:bodyDiv w:val="1"/>
      <w:marLeft w:val="0"/>
      <w:marRight w:val="0"/>
      <w:marTop w:val="0"/>
      <w:marBottom w:val="0"/>
      <w:divBdr>
        <w:top w:val="none" w:sz="0" w:space="0" w:color="auto"/>
        <w:left w:val="none" w:sz="0" w:space="0" w:color="auto"/>
        <w:bottom w:val="none" w:sz="0" w:space="0" w:color="auto"/>
        <w:right w:val="none" w:sz="0" w:space="0" w:color="auto"/>
      </w:divBdr>
      <w:divsChild>
        <w:div w:id="1391229456">
          <w:marLeft w:val="0"/>
          <w:marRight w:val="0"/>
          <w:marTop w:val="0"/>
          <w:marBottom w:val="240"/>
          <w:divBdr>
            <w:top w:val="none" w:sz="0" w:space="0" w:color="auto"/>
            <w:left w:val="none" w:sz="0" w:space="0" w:color="auto"/>
            <w:bottom w:val="none" w:sz="0" w:space="0" w:color="auto"/>
            <w:right w:val="none" w:sz="0" w:space="0" w:color="auto"/>
          </w:divBdr>
          <w:divsChild>
            <w:div w:id="985746363">
              <w:marLeft w:val="0"/>
              <w:marRight w:val="0"/>
              <w:marTop w:val="0"/>
              <w:marBottom w:val="0"/>
              <w:divBdr>
                <w:top w:val="none" w:sz="0" w:space="0" w:color="auto"/>
                <w:left w:val="none" w:sz="0" w:space="0" w:color="auto"/>
                <w:bottom w:val="none" w:sz="0" w:space="0" w:color="auto"/>
                <w:right w:val="none" w:sz="0" w:space="0" w:color="auto"/>
              </w:divBdr>
              <w:divsChild>
                <w:div w:id="196740044">
                  <w:marLeft w:val="0"/>
                  <w:marRight w:val="0"/>
                  <w:marTop w:val="0"/>
                  <w:marBottom w:val="0"/>
                  <w:divBdr>
                    <w:top w:val="none" w:sz="0" w:space="0" w:color="auto"/>
                    <w:left w:val="none" w:sz="0" w:space="0" w:color="auto"/>
                    <w:bottom w:val="none" w:sz="0" w:space="0" w:color="auto"/>
                    <w:right w:val="none" w:sz="0" w:space="0" w:color="auto"/>
                  </w:divBdr>
                  <w:divsChild>
                    <w:div w:id="864250784">
                      <w:marLeft w:val="0"/>
                      <w:marRight w:val="0"/>
                      <w:marTop w:val="96"/>
                      <w:marBottom w:val="240"/>
                      <w:divBdr>
                        <w:top w:val="none" w:sz="0" w:space="0" w:color="auto"/>
                        <w:left w:val="none" w:sz="0" w:space="0" w:color="auto"/>
                        <w:bottom w:val="none" w:sz="0" w:space="0" w:color="auto"/>
                        <w:right w:val="none" w:sz="0" w:space="0" w:color="auto"/>
                      </w:divBdr>
                    </w:div>
                  </w:divsChild>
                </w:div>
              </w:divsChild>
            </w:div>
          </w:divsChild>
        </w:div>
        <w:div w:id="848061650">
          <w:marLeft w:val="0"/>
          <w:marRight w:val="0"/>
          <w:marTop w:val="0"/>
          <w:marBottom w:val="240"/>
          <w:divBdr>
            <w:top w:val="none" w:sz="0" w:space="0" w:color="auto"/>
            <w:left w:val="none" w:sz="0" w:space="0" w:color="auto"/>
            <w:bottom w:val="none" w:sz="0" w:space="0" w:color="auto"/>
            <w:right w:val="none" w:sz="0" w:space="0" w:color="auto"/>
          </w:divBdr>
          <w:divsChild>
            <w:div w:id="1446002096">
              <w:marLeft w:val="0"/>
              <w:marRight w:val="0"/>
              <w:marTop w:val="0"/>
              <w:marBottom w:val="0"/>
              <w:divBdr>
                <w:top w:val="none" w:sz="0" w:space="0" w:color="auto"/>
                <w:left w:val="none" w:sz="0" w:space="0" w:color="auto"/>
                <w:bottom w:val="none" w:sz="0" w:space="0" w:color="auto"/>
                <w:right w:val="none" w:sz="0" w:space="0" w:color="auto"/>
              </w:divBdr>
              <w:divsChild>
                <w:div w:id="1878395290">
                  <w:marLeft w:val="0"/>
                  <w:marRight w:val="0"/>
                  <w:marTop w:val="0"/>
                  <w:marBottom w:val="0"/>
                  <w:divBdr>
                    <w:top w:val="none" w:sz="0" w:space="0" w:color="auto"/>
                    <w:left w:val="none" w:sz="0" w:space="0" w:color="auto"/>
                    <w:bottom w:val="none" w:sz="0" w:space="0" w:color="auto"/>
                    <w:right w:val="none" w:sz="0" w:space="0" w:color="auto"/>
                  </w:divBdr>
                  <w:divsChild>
                    <w:div w:id="1382946880">
                      <w:marLeft w:val="0"/>
                      <w:marRight w:val="0"/>
                      <w:marTop w:val="96"/>
                      <w:marBottom w:val="240"/>
                      <w:divBdr>
                        <w:top w:val="none" w:sz="0" w:space="0" w:color="auto"/>
                        <w:left w:val="none" w:sz="0" w:space="0" w:color="auto"/>
                        <w:bottom w:val="none" w:sz="0" w:space="0" w:color="auto"/>
                        <w:right w:val="none" w:sz="0" w:space="0" w:color="auto"/>
                      </w:divBdr>
                      <w:divsChild>
                        <w:div w:id="10492682">
                          <w:marLeft w:val="0"/>
                          <w:marRight w:val="0"/>
                          <w:marTop w:val="0"/>
                          <w:marBottom w:val="0"/>
                          <w:divBdr>
                            <w:top w:val="none" w:sz="0" w:space="0" w:color="auto"/>
                            <w:left w:val="none" w:sz="0" w:space="0" w:color="auto"/>
                            <w:bottom w:val="none" w:sz="0" w:space="0" w:color="auto"/>
                            <w:right w:val="none" w:sz="0" w:space="0" w:color="auto"/>
                          </w:divBdr>
                          <w:divsChild>
                            <w:div w:id="1288122738">
                              <w:marLeft w:val="0"/>
                              <w:marRight w:val="0"/>
                              <w:marTop w:val="96"/>
                              <w:marBottom w:val="240"/>
                              <w:divBdr>
                                <w:top w:val="none" w:sz="0" w:space="0" w:color="auto"/>
                                <w:left w:val="none" w:sz="0" w:space="0" w:color="auto"/>
                                <w:bottom w:val="none" w:sz="0" w:space="0" w:color="auto"/>
                                <w:right w:val="none" w:sz="0" w:space="0" w:color="auto"/>
                              </w:divBdr>
                              <w:divsChild>
                                <w:div w:id="743114367">
                                  <w:marLeft w:val="0"/>
                                  <w:marRight w:val="0"/>
                                  <w:marTop w:val="0"/>
                                  <w:marBottom w:val="0"/>
                                  <w:divBdr>
                                    <w:top w:val="none" w:sz="0" w:space="0" w:color="auto"/>
                                    <w:left w:val="none" w:sz="0" w:space="0" w:color="auto"/>
                                    <w:bottom w:val="none" w:sz="0" w:space="0" w:color="auto"/>
                                    <w:right w:val="none" w:sz="0" w:space="0" w:color="auto"/>
                                  </w:divBdr>
                                  <w:divsChild>
                                    <w:div w:id="764375689">
                                      <w:marLeft w:val="0"/>
                                      <w:marRight w:val="0"/>
                                      <w:marTop w:val="0"/>
                                      <w:marBottom w:val="0"/>
                                      <w:divBdr>
                                        <w:top w:val="none" w:sz="0" w:space="0" w:color="auto"/>
                                        <w:left w:val="none" w:sz="0" w:space="0" w:color="auto"/>
                                        <w:bottom w:val="none" w:sz="0" w:space="0" w:color="auto"/>
                                        <w:right w:val="none" w:sz="0" w:space="0" w:color="auto"/>
                                      </w:divBdr>
                                      <w:divsChild>
                                        <w:div w:id="81145887">
                                          <w:marLeft w:val="0"/>
                                          <w:marRight w:val="0"/>
                                          <w:marTop w:val="0"/>
                                          <w:marBottom w:val="0"/>
                                          <w:divBdr>
                                            <w:top w:val="none" w:sz="0" w:space="0" w:color="auto"/>
                                            <w:left w:val="none" w:sz="0" w:space="0" w:color="auto"/>
                                            <w:bottom w:val="none" w:sz="0" w:space="0" w:color="auto"/>
                                            <w:right w:val="none" w:sz="0" w:space="0" w:color="auto"/>
                                          </w:divBdr>
                                          <w:divsChild>
                                            <w:div w:id="1871532577">
                                              <w:marLeft w:val="0"/>
                                              <w:marRight w:val="450"/>
                                              <w:marTop w:val="0"/>
                                              <w:marBottom w:val="0"/>
                                              <w:divBdr>
                                                <w:top w:val="none" w:sz="0" w:space="0" w:color="auto"/>
                                                <w:left w:val="none" w:sz="0" w:space="0" w:color="auto"/>
                                                <w:bottom w:val="none" w:sz="0" w:space="0" w:color="auto"/>
                                                <w:right w:val="none" w:sz="0" w:space="0" w:color="auto"/>
                                              </w:divBdr>
                                            </w:div>
                                            <w:div w:id="1514764940">
                                              <w:marLeft w:val="0"/>
                                              <w:marRight w:val="0"/>
                                              <w:marTop w:val="0"/>
                                              <w:marBottom w:val="0"/>
                                              <w:divBdr>
                                                <w:top w:val="none" w:sz="0" w:space="0" w:color="auto"/>
                                                <w:left w:val="none" w:sz="0" w:space="0" w:color="auto"/>
                                                <w:bottom w:val="none" w:sz="0" w:space="0" w:color="auto"/>
                                                <w:right w:val="none" w:sz="0" w:space="0" w:color="auto"/>
                                              </w:divBdr>
                                              <w:divsChild>
                                                <w:div w:id="2061585843">
                                                  <w:marLeft w:val="0"/>
                                                  <w:marRight w:val="0"/>
                                                  <w:marTop w:val="0"/>
                                                  <w:marBottom w:val="0"/>
                                                  <w:divBdr>
                                                    <w:top w:val="none" w:sz="0" w:space="0" w:color="auto"/>
                                                    <w:left w:val="none" w:sz="0" w:space="0" w:color="auto"/>
                                                    <w:bottom w:val="none" w:sz="0" w:space="0" w:color="auto"/>
                                                    <w:right w:val="none" w:sz="0" w:space="0" w:color="auto"/>
                                                  </w:divBdr>
                                                  <w:divsChild>
                                                    <w:div w:id="1516573454">
                                                      <w:marLeft w:val="0"/>
                                                      <w:marRight w:val="0"/>
                                                      <w:marTop w:val="0"/>
                                                      <w:marBottom w:val="0"/>
                                                      <w:divBdr>
                                                        <w:top w:val="none" w:sz="0" w:space="0" w:color="auto"/>
                                                        <w:left w:val="none" w:sz="0" w:space="0" w:color="auto"/>
                                                        <w:bottom w:val="none" w:sz="0" w:space="0" w:color="auto"/>
                                                        <w:right w:val="none" w:sz="0" w:space="0" w:color="auto"/>
                                                      </w:divBdr>
                                                      <w:divsChild>
                                                        <w:div w:id="20841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417336">
      <w:bodyDiv w:val="1"/>
      <w:marLeft w:val="0"/>
      <w:marRight w:val="0"/>
      <w:marTop w:val="0"/>
      <w:marBottom w:val="0"/>
      <w:divBdr>
        <w:top w:val="none" w:sz="0" w:space="0" w:color="auto"/>
        <w:left w:val="none" w:sz="0" w:space="0" w:color="auto"/>
        <w:bottom w:val="none" w:sz="0" w:space="0" w:color="auto"/>
        <w:right w:val="none" w:sz="0" w:space="0" w:color="auto"/>
      </w:divBdr>
    </w:div>
    <w:div w:id="1789351981">
      <w:bodyDiv w:val="1"/>
      <w:marLeft w:val="0"/>
      <w:marRight w:val="0"/>
      <w:marTop w:val="0"/>
      <w:marBottom w:val="0"/>
      <w:divBdr>
        <w:top w:val="none" w:sz="0" w:space="0" w:color="auto"/>
        <w:left w:val="none" w:sz="0" w:space="0" w:color="auto"/>
        <w:bottom w:val="none" w:sz="0" w:space="0" w:color="auto"/>
        <w:right w:val="none" w:sz="0" w:space="0" w:color="auto"/>
      </w:divBdr>
    </w:div>
    <w:div w:id="192363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3401676/" TargetMode="External"/><Relationship Id="rId5" Type="http://schemas.openxmlformats.org/officeDocument/2006/relationships/webSettings" Target="webSettings.xml"/><Relationship Id="rId10" Type="http://schemas.openxmlformats.org/officeDocument/2006/relationships/hyperlink" Target="https://www.ncbi.nlm.nih.gov/books/NBK507259/" TargetMode="External"/><Relationship Id="rId4" Type="http://schemas.openxmlformats.org/officeDocument/2006/relationships/settings" Target="settings.xml"/><Relationship Id="rId9" Type="http://schemas.openxmlformats.org/officeDocument/2006/relationships/hyperlink" Target="mailto:sporders@standardpro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9A080-8682-43C4-8483-0E9ADC47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Sperry</dc:creator>
  <cp:keywords/>
  <dc:description/>
  <cp:lastModifiedBy>Kim Sperry</cp:lastModifiedBy>
  <cp:revision>7</cp:revision>
  <cp:lastPrinted>2016-05-23T22:37:00Z</cp:lastPrinted>
  <dcterms:created xsi:type="dcterms:W3CDTF">2020-01-07T15:46:00Z</dcterms:created>
  <dcterms:modified xsi:type="dcterms:W3CDTF">2020-01-07T15:54:00Z</dcterms:modified>
</cp:coreProperties>
</file>